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DA5F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425B63A0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BF6ABF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4709C75E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EA34EA">
        <w:rPr>
          <w:rFonts w:eastAsia="Calibri"/>
          <w:b/>
          <w:i/>
          <w:sz w:val="24"/>
          <w:szCs w:val="24"/>
          <w:lang w:eastAsia="en-US"/>
        </w:rPr>
        <w:t>13</w:t>
      </w:r>
      <w:r w:rsidRPr="00BF6ABF">
        <w:rPr>
          <w:rFonts w:eastAsia="Calibri"/>
          <w:b/>
          <w:i/>
          <w:sz w:val="24"/>
          <w:szCs w:val="24"/>
          <w:lang w:eastAsia="en-US"/>
        </w:rPr>
        <w:t xml:space="preserve"> листопада 2019 року № </w:t>
      </w:r>
      <w:r w:rsidR="00EA34EA">
        <w:rPr>
          <w:rFonts w:eastAsia="Calibri"/>
          <w:b/>
          <w:i/>
          <w:sz w:val="24"/>
          <w:szCs w:val="24"/>
          <w:lang w:eastAsia="en-US"/>
        </w:rPr>
        <w:t>25</w:t>
      </w:r>
    </w:p>
    <w:p w14:paraId="5D323D9C" w14:textId="77777777" w:rsidR="002314FA" w:rsidRPr="00A80CEE" w:rsidRDefault="002314FA" w:rsidP="002314FA">
      <w:pPr>
        <w:spacing w:after="200" w:line="276" w:lineRule="auto"/>
        <w:ind w:firstLine="0"/>
        <w:jc w:val="left"/>
        <w:rPr>
          <w:sz w:val="2"/>
          <w:szCs w:val="28"/>
          <w:lang w:eastAsia="uk-UA"/>
        </w:rPr>
      </w:pPr>
    </w:p>
    <w:p w14:paraId="6B72690E" w14:textId="77777777" w:rsidR="002314FA" w:rsidRPr="00EA34EA" w:rsidRDefault="002314FA" w:rsidP="002314FA">
      <w:pPr>
        <w:spacing w:after="0"/>
        <w:ind w:firstLine="0"/>
        <w:jc w:val="center"/>
        <w:outlineLvl w:val="2"/>
        <w:rPr>
          <w:b/>
          <w:bCs/>
          <w:sz w:val="21"/>
          <w:szCs w:val="27"/>
          <w:lang w:eastAsia="uk-UA"/>
        </w:rPr>
      </w:pPr>
    </w:p>
    <w:p w14:paraId="1F3520B2" w14:textId="77777777" w:rsidR="00B46810" w:rsidRDefault="002314FA" w:rsidP="002314FA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  <w:r w:rsidRPr="00962D12">
        <w:rPr>
          <w:b/>
          <w:bCs/>
          <w:szCs w:val="28"/>
          <w:lang w:eastAsia="uk-UA"/>
        </w:rPr>
        <w:t>УМОВИ</w:t>
      </w:r>
      <w:r w:rsidRPr="00962D12">
        <w:rPr>
          <w:b/>
          <w:bCs/>
          <w:szCs w:val="28"/>
          <w:lang w:eastAsia="uk-UA"/>
        </w:rPr>
        <w:br/>
        <w:t xml:space="preserve">проведення конкурсу на </w:t>
      </w:r>
      <w:r w:rsidRPr="00962D12">
        <w:rPr>
          <w:rFonts w:eastAsia="Calibri"/>
          <w:b/>
          <w:szCs w:val="28"/>
        </w:rPr>
        <w:t>зайняття посади державної служби</w:t>
      </w:r>
      <w:r w:rsidRPr="00962D12">
        <w:rPr>
          <w:b/>
          <w:bCs/>
          <w:szCs w:val="28"/>
          <w:lang w:eastAsia="uk-UA"/>
        </w:rPr>
        <w:t xml:space="preserve"> </w:t>
      </w:r>
      <w:r w:rsidRPr="00962D12">
        <w:rPr>
          <w:b/>
          <w:bCs/>
          <w:szCs w:val="28"/>
          <w:lang w:eastAsia="uk-UA"/>
        </w:rPr>
        <w:br/>
        <w:t xml:space="preserve">головного </w:t>
      </w:r>
      <w:r w:rsidRPr="00962D12">
        <w:rPr>
          <w:rFonts w:eastAsia="Calibri"/>
          <w:b/>
          <w:szCs w:val="28"/>
        </w:rPr>
        <w:t xml:space="preserve">консультанта відділу </w:t>
      </w:r>
      <w:r w:rsidRPr="00962D12">
        <w:rPr>
          <w:b/>
          <w:bCs/>
          <w:szCs w:val="28"/>
          <w:lang w:eastAsia="uk-UA"/>
        </w:rPr>
        <w:t>представництва в судах</w:t>
      </w:r>
      <w:r w:rsidRPr="00962D12">
        <w:rPr>
          <w:rFonts w:eastAsia="Calibri"/>
          <w:b/>
          <w:szCs w:val="28"/>
        </w:rPr>
        <w:t xml:space="preserve"> управління правового забезпечення</w:t>
      </w:r>
      <w:r w:rsidRPr="00962D12">
        <w:rPr>
          <w:b/>
          <w:bCs/>
          <w:szCs w:val="28"/>
          <w:lang w:eastAsia="uk-UA"/>
        </w:rPr>
        <w:br/>
        <w:t xml:space="preserve">Секретаріату Центральної виборчої комісії </w:t>
      </w:r>
      <w:r w:rsidRPr="00962D12">
        <w:rPr>
          <w:b/>
          <w:bCs/>
          <w:szCs w:val="28"/>
          <w:lang w:eastAsia="uk-UA"/>
        </w:rPr>
        <w:br/>
        <w:t>(категорія "В")</w:t>
      </w:r>
      <w:r w:rsidR="00EA34EA">
        <w:rPr>
          <w:b/>
          <w:bCs/>
          <w:szCs w:val="28"/>
          <w:lang w:eastAsia="uk-UA"/>
        </w:rPr>
        <w:t xml:space="preserve"> </w:t>
      </w:r>
    </w:p>
    <w:p w14:paraId="543401A3" w14:textId="77777777" w:rsidR="00A80CEE" w:rsidRDefault="00A80CEE" w:rsidP="002314FA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(</w:t>
      </w:r>
      <w:r w:rsidR="00B46810">
        <w:rPr>
          <w:b/>
          <w:bCs/>
          <w:szCs w:val="28"/>
          <w:lang w:eastAsia="uk-UA"/>
        </w:rPr>
        <w:t>перша вакантна посада</w:t>
      </w:r>
      <w:r>
        <w:rPr>
          <w:b/>
          <w:bCs/>
          <w:szCs w:val="28"/>
          <w:lang w:eastAsia="uk-UA"/>
        </w:rPr>
        <w:t>)</w:t>
      </w:r>
    </w:p>
    <w:p w14:paraId="6A2FB429" w14:textId="77777777" w:rsidR="00A80CEE" w:rsidRPr="00B46810" w:rsidRDefault="00A80CEE" w:rsidP="002314FA">
      <w:pPr>
        <w:spacing w:after="0"/>
        <w:ind w:firstLine="0"/>
        <w:jc w:val="center"/>
        <w:outlineLvl w:val="2"/>
        <w:rPr>
          <w:b/>
          <w:bCs/>
          <w:sz w:val="12"/>
          <w:szCs w:val="28"/>
          <w:lang w:eastAsia="uk-UA"/>
        </w:rPr>
      </w:pPr>
    </w:p>
    <w:p w14:paraId="431F82F4" w14:textId="77777777" w:rsidR="002314FA" w:rsidRPr="00A80CEE" w:rsidRDefault="002314FA" w:rsidP="002314FA">
      <w:pPr>
        <w:spacing w:after="0"/>
        <w:ind w:firstLine="0"/>
        <w:jc w:val="center"/>
        <w:outlineLvl w:val="2"/>
        <w:rPr>
          <w:b/>
          <w:bCs/>
          <w:sz w:val="2"/>
          <w:szCs w:val="27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5"/>
        <w:gridCol w:w="3827"/>
        <w:gridCol w:w="10862"/>
      </w:tblGrid>
      <w:tr w:rsidR="002314FA" w:rsidRPr="00BF6ABF" w14:paraId="45E7BB78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2AEFA05C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314FA" w:rsidRPr="00BF6ABF" w14:paraId="69FF3E43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660FC076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579" w:type="pct"/>
            <w:shd w:val="clear" w:color="auto" w:fill="auto"/>
            <w:hideMark/>
          </w:tcPr>
          <w:p w14:paraId="05574EDB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Н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адання правової оцінки позовним заявам та іншим процесуальним докум</w:t>
            </w:r>
            <w:r>
              <w:rPr>
                <w:rFonts w:cs="Arial"/>
                <w:sz w:val="24"/>
                <w:szCs w:val="24"/>
                <w:lang w:eastAsia="uk-UA"/>
              </w:rPr>
              <w:t>ентам, які надходять до Комісії.</w:t>
            </w:r>
          </w:p>
          <w:p w14:paraId="0178CED3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дійснення в установленому порядку представництва Комісії в судах за дорученням Голови Комісії, а також чле</w:t>
            </w:r>
            <w:r>
              <w:rPr>
                <w:rFonts w:cs="Arial"/>
                <w:sz w:val="24"/>
                <w:szCs w:val="24"/>
                <w:lang w:eastAsia="uk-UA"/>
              </w:rPr>
              <w:t>на Комісії – за його дорученням.</w:t>
            </w:r>
          </w:p>
          <w:p w14:paraId="12A32F06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Н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адання консультативної допомоги і необхідних матеріалів члену Комісії, який представляє Комісію в судовому засідан</w:t>
            </w:r>
            <w:r>
              <w:rPr>
                <w:rFonts w:cs="Arial"/>
                <w:sz w:val="24"/>
                <w:szCs w:val="24"/>
                <w:lang w:eastAsia="uk-UA"/>
              </w:rPr>
              <w:t>ні за дорученням Голови Комісії.</w:t>
            </w:r>
          </w:p>
          <w:p w14:paraId="194FBFC4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П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ідготовка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ктів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передбачених законодавством процесуальних документів з метою захисту інтересів Ко</w:t>
            </w:r>
            <w:r>
              <w:rPr>
                <w:rFonts w:cs="Arial"/>
                <w:sz w:val="24"/>
                <w:szCs w:val="24"/>
                <w:lang w:eastAsia="uk-UA"/>
              </w:rPr>
              <w:t>місії та членів Комісії в судах.</w:t>
            </w:r>
          </w:p>
          <w:p w14:paraId="237C853B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П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ров</w:t>
            </w:r>
            <w:r>
              <w:rPr>
                <w:rFonts w:cs="Arial"/>
                <w:sz w:val="24"/>
                <w:szCs w:val="24"/>
                <w:lang w:eastAsia="uk-UA"/>
              </w:rPr>
              <w:t>е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дення моніторингу і статистично-аналітичної роботи щодо надання інформації про кількість та стан розгляду </w:t>
            </w:r>
            <w:r>
              <w:rPr>
                <w:rFonts w:cs="Arial"/>
                <w:sz w:val="24"/>
                <w:szCs w:val="24"/>
                <w:lang w:eastAsia="uk-UA"/>
              </w:rPr>
              <w:t>в судах справ за участю Комісії.</w:t>
            </w:r>
          </w:p>
          <w:p w14:paraId="7B0FDB0B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дійснення аналізу та узагальнень наслідків розгляду</w:t>
            </w:r>
            <w:r>
              <w:rPr>
                <w:rFonts w:cs="Arial"/>
                <w:sz w:val="24"/>
                <w:szCs w:val="24"/>
                <w:lang w:eastAsia="uk-UA"/>
              </w:rPr>
              <w:t xml:space="preserve"> судами справ за участю Комісії.</w:t>
            </w:r>
          </w:p>
          <w:p w14:paraId="2A533CCE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дійснення попереднього розгляду звернень (заяв, скарг) та інших документів, що надходять до Комісії, за результатами якого готуються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кти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відповідей, а в разі необхідності –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про</w:t>
            </w:r>
            <w:r>
              <w:rPr>
                <w:rFonts w:cs="Arial"/>
                <w:sz w:val="24"/>
                <w:szCs w:val="24"/>
                <w:lang w:eastAsia="uk-UA"/>
              </w:rPr>
              <w:t>єкти</w:t>
            </w:r>
            <w:proofErr w:type="spellEnd"/>
            <w:r>
              <w:rPr>
                <w:rFonts w:cs="Arial"/>
                <w:sz w:val="24"/>
                <w:szCs w:val="24"/>
                <w:lang w:eastAsia="uk-UA"/>
              </w:rPr>
              <w:t xml:space="preserve"> рішень Комісії.</w:t>
            </w:r>
          </w:p>
          <w:p w14:paraId="56507A2F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У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часть у забезпеченні здійснення Комісією повноважень щодо виконання законодавства про доступ до публічної інф</w:t>
            </w:r>
            <w:r>
              <w:rPr>
                <w:rFonts w:cs="Arial"/>
                <w:sz w:val="24"/>
                <w:szCs w:val="24"/>
                <w:lang w:eastAsia="uk-UA"/>
              </w:rPr>
              <w:t>ормації.</w:t>
            </w:r>
          </w:p>
          <w:p w14:paraId="686C449F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У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часть у розробці та здійсненні правової експертизи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ктів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правових актів (нормативно-правових, індивідуальних тощо), інших документів, що вносяться на розгляд Комісії,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ініціюються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Комісією або Гол</w:t>
            </w:r>
            <w:r>
              <w:rPr>
                <w:rFonts w:cs="Arial"/>
                <w:sz w:val="24"/>
                <w:szCs w:val="24"/>
                <w:lang w:eastAsia="uk-UA"/>
              </w:rPr>
              <w:t>овою Комісії від імені Комісії.</w:t>
            </w:r>
          </w:p>
          <w:p w14:paraId="1C918904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дійснення правової експертизи нормативно-правових, інших актів та їх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ктів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, що надходять до Комісії на погодження, участь </w:t>
            </w:r>
            <w:r>
              <w:rPr>
                <w:rFonts w:cs="Arial"/>
                <w:sz w:val="24"/>
                <w:szCs w:val="24"/>
                <w:lang w:eastAsia="uk-UA"/>
              </w:rPr>
              <w:t>у підготовці пропозицій до них.</w:t>
            </w:r>
          </w:p>
          <w:p w14:paraId="16421E98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lastRenderedPageBreak/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дійснення представництва Комісії в державних органах, органах місцевого самоврядування, на підприємствах, в установах, організаці</w:t>
            </w:r>
            <w:r>
              <w:rPr>
                <w:rFonts w:cs="Arial"/>
                <w:sz w:val="24"/>
                <w:szCs w:val="24"/>
                <w:lang w:eastAsia="uk-UA"/>
              </w:rPr>
              <w:t>ях за дорученням Голови Комісії.</w:t>
            </w:r>
          </w:p>
          <w:p w14:paraId="019C7348" w14:textId="77777777" w:rsidR="002314FA" w:rsidRPr="00BF6ABF" w:rsidRDefault="002314FA" w:rsidP="00B87FF6">
            <w:pPr>
              <w:widowControl w:val="0"/>
              <w:numPr>
                <w:ilvl w:val="0"/>
                <w:numId w:val="31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В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иконання інших завдань за дорученням керівництва</w:t>
            </w:r>
          </w:p>
        </w:tc>
      </w:tr>
      <w:tr w:rsidR="002314FA" w:rsidRPr="00BF6ABF" w14:paraId="2DECF708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00047786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579" w:type="pct"/>
            <w:shd w:val="clear" w:color="auto" w:fill="auto"/>
            <w:hideMark/>
          </w:tcPr>
          <w:p w14:paraId="4669ECD4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посадовий оклад 11 600 грн;</w:t>
            </w:r>
          </w:p>
          <w:p w14:paraId="68AF4DB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284659B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314FA" w:rsidRPr="00BF6ABF" w14:paraId="3699CC77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76CDCC2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9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579" w:type="pct"/>
            <w:shd w:val="clear" w:color="auto" w:fill="auto"/>
            <w:hideMark/>
          </w:tcPr>
          <w:p w14:paraId="501E546D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2314FA" w:rsidRPr="00BF6ABF" w14:paraId="4EAD87BA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4545B62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9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Перелік інформації, необхідної для участі в конкурсі, та строк її подання</w:t>
            </w:r>
          </w:p>
        </w:tc>
        <w:tc>
          <w:tcPr>
            <w:tcW w:w="3579" w:type="pct"/>
            <w:shd w:val="clear" w:color="auto" w:fill="auto"/>
            <w:hideMark/>
          </w:tcPr>
          <w:p w14:paraId="1E6A474C" w14:textId="77777777" w:rsidR="002314FA" w:rsidRPr="00BF6ABF" w:rsidRDefault="002314FA" w:rsidP="00B87FF6">
            <w:pPr>
              <w:widowControl w:val="0"/>
              <w:numPr>
                <w:ilvl w:val="0"/>
                <w:numId w:val="29"/>
              </w:numPr>
              <w:tabs>
                <w:tab w:val="left" w:pos="238"/>
                <w:tab w:val="left" w:pos="268"/>
                <w:tab w:val="left" w:pos="382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Заява про участь у конкурсі із зазначенням основних мотивів щодо зайняття посади за встановленою формою.</w:t>
            </w:r>
          </w:p>
          <w:p w14:paraId="6E3DE082" w14:textId="77777777" w:rsidR="002314FA" w:rsidRPr="00BF6ABF" w:rsidRDefault="002314FA" w:rsidP="00B87FF6">
            <w:pPr>
              <w:widowControl w:val="0"/>
              <w:numPr>
                <w:ilvl w:val="0"/>
                <w:numId w:val="29"/>
              </w:numPr>
              <w:tabs>
                <w:tab w:val="left" w:pos="238"/>
                <w:tab w:val="left" w:pos="268"/>
                <w:tab w:val="left" w:pos="382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Резюме за встановленою формою, в якому обов’язково зазначається така інформація:</w:t>
            </w:r>
          </w:p>
          <w:p w14:paraId="56DADA61" w14:textId="77777777" w:rsidR="002314FA" w:rsidRPr="00BF6ABF" w:rsidRDefault="002314FA" w:rsidP="00B87FF6">
            <w:pPr>
              <w:tabs>
                <w:tab w:val="left" w:pos="238"/>
                <w:tab w:val="left" w:pos="382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24F89E85" w14:textId="77777777" w:rsidR="002314FA" w:rsidRPr="00BF6ABF" w:rsidRDefault="002314FA" w:rsidP="00B87FF6">
            <w:pPr>
              <w:tabs>
                <w:tab w:val="left" w:pos="238"/>
                <w:tab w:val="left" w:pos="382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70E621A4" w14:textId="77777777" w:rsidR="002314FA" w:rsidRPr="00BF6ABF" w:rsidRDefault="002314FA" w:rsidP="00B87FF6">
            <w:pPr>
              <w:tabs>
                <w:tab w:val="left" w:pos="238"/>
                <w:tab w:val="left" w:pos="382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47A57BCD" w14:textId="77777777" w:rsidR="002314FA" w:rsidRPr="00BF6ABF" w:rsidRDefault="002314FA" w:rsidP="00B87FF6">
            <w:pPr>
              <w:tabs>
                <w:tab w:val="left" w:pos="238"/>
                <w:tab w:val="left" w:pos="382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328B3E9E" w14:textId="77777777" w:rsidR="002314FA" w:rsidRPr="00BF6ABF" w:rsidRDefault="002314FA" w:rsidP="00B87FF6">
            <w:pPr>
              <w:tabs>
                <w:tab w:val="left" w:pos="238"/>
                <w:tab w:val="left" w:pos="382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14:paraId="22EDF064" w14:textId="77777777" w:rsidR="002314FA" w:rsidRPr="00BF6ABF" w:rsidRDefault="002314FA" w:rsidP="00B87FF6">
            <w:pPr>
              <w:widowControl w:val="0"/>
              <w:numPr>
                <w:ilvl w:val="0"/>
                <w:numId w:val="29"/>
              </w:numPr>
              <w:tabs>
                <w:tab w:val="left" w:pos="238"/>
                <w:tab w:val="left" w:pos="268"/>
                <w:tab w:val="left" w:pos="382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Закону.</w:t>
            </w:r>
          </w:p>
          <w:p w14:paraId="1D2C00A0" w14:textId="77777777" w:rsidR="002314FA" w:rsidRPr="00BF6ABF" w:rsidRDefault="002314FA" w:rsidP="00B87FF6">
            <w:pPr>
              <w:widowControl w:val="0"/>
              <w:tabs>
                <w:tab w:val="left" w:pos="238"/>
                <w:tab w:val="left" w:pos="268"/>
                <w:tab w:val="left" w:pos="382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Інформація приймається до 18 год 00 хв 20 листопада 2019 року за адресою:</w:t>
            </w:r>
          </w:p>
          <w:p w14:paraId="3C20BADD" w14:textId="77777777" w:rsidR="002314FA" w:rsidRPr="00BF6ABF" w:rsidRDefault="002314FA" w:rsidP="00B87FF6">
            <w:pPr>
              <w:tabs>
                <w:tab w:val="left" w:pos="238"/>
                <w:tab w:val="left" w:pos="268"/>
                <w:tab w:val="left" w:pos="382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BF6ABF">
              <w:rPr>
                <w:rFonts w:eastAsia="Calibri"/>
                <w:sz w:val="24"/>
                <w:szCs w:val="24"/>
              </w:rPr>
              <w:t>пл</w:t>
            </w:r>
            <w:proofErr w:type="spellEnd"/>
            <w:r w:rsidRPr="00BF6ABF">
              <w:rPr>
                <w:rFonts w:eastAsia="Calibri"/>
                <w:sz w:val="24"/>
                <w:szCs w:val="24"/>
              </w:rPr>
              <w:t>. Лесі Українки, 1, м. Київ, 01196</w:t>
            </w:r>
          </w:p>
        </w:tc>
      </w:tr>
      <w:tr w:rsidR="002314FA" w:rsidRPr="00BF6ABF" w14:paraId="624FE7CF" w14:textId="77777777" w:rsidTr="00B87FF6">
        <w:tc>
          <w:tcPr>
            <w:tcW w:w="1421" w:type="pct"/>
            <w:gridSpan w:val="2"/>
            <w:shd w:val="clear" w:color="auto" w:fill="auto"/>
          </w:tcPr>
          <w:p w14:paraId="723CC36F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BF6ABF">
              <w:rPr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579" w:type="pct"/>
            <w:shd w:val="clear" w:color="auto" w:fill="auto"/>
          </w:tcPr>
          <w:p w14:paraId="20226380" w14:textId="77777777" w:rsidR="002314FA" w:rsidRPr="00BF6ABF" w:rsidRDefault="002314FA" w:rsidP="0086192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2314FA" w:rsidRPr="00BF6ABF" w14:paraId="77A32BEC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2E7CE6E3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Місце, час і дата початку проведення </w:t>
            </w:r>
          </w:p>
          <w:p w14:paraId="08B26185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тестування</w:t>
            </w:r>
          </w:p>
        </w:tc>
        <w:tc>
          <w:tcPr>
            <w:tcW w:w="3579" w:type="pct"/>
            <w:shd w:val="clear" w:color="auto" w:fill="auto"/>
            <w:hideMark/>
          </w:tcPr>
          <w:p w14:paraId="3E53D0A2" w14:textId="77777777" w:rsidR="002314FA" w:rsidRPr="00BF6ABF" w:rsidRDefault="002314FA" w:rsidP="00861924">
            <w:pPr>
              <w:tabs>
                <w:tab w:val="left" w:pos="0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вул. Прорізна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BF6ABF">
              <w:rPr>
                <w:rFonts w:eastAsia="Calibri"/>
                <w:sz w:val="24"/>
                <w:szCs w:val="24"/>
              </w:rPr>
              <w:t xml:space="preserve"> 15, м. Київ,  </w:t>
            </w:r>
          </w:p>
          <w:p w14:paraId="30779BDD" w14:textId="77777777" w:rsidR="002314FA" w:rsidRPr="00BF6ABF" w:rsidRDefault="002314FA" w:rsidP="00861924">
            <w:pPr>
              <w:widowControl w:val="0"/>
              <w:shd w:val="clear" w:color="auto" w:fill="FFFFFF"/>
              <w:tabs>
                <w:tab w:val="left" w:pos="0"/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о 16 год 00 хв 26 листопада 2019 року</w:t>
            </w:r>
          </w:p>
        </w:tc>
      </w:tr>
      <w:tr w:rsidR="002314FA" w:rsidRPr="00BF6ABF" w14:paraId="59CBBECB" w14:textId="77777777" w:rsidTr="00B87FF6">
        <w:tc>
          <w:tcPr>
            <w:tcW w:w="1421" w:type="pct"/>
            <w:gridSpan w:val="2"/>
            <w:vMerge w:val="restart"/>
            <w:shd w:val="clear" w:color="auto" w:fill="auto"/>
            <w:hideMark/>
          </w:tcPr>
          <w:p w14:paraId="49D8F73E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579" w:type="pct"/>
            <w:shd w:val="clear" w:color="auto" w:fill="auto"/>
            <w:hideMark/>
          </w:tcPr>
          <w:p w14:paraId="2391DEC4" w14:textId="77777777" w:rsidR="002314FA" w:rsidRPr="00BF6ABF" w:rsidRDefault="002314FA" w:rsidP="0086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Сльозко</w:t>
            </w:r>
            <w:r w:rsidRPr="00BF6ABF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</w:p>
          <w:p w14:paraId="2E1BC57E" w14:textId="77777777" w:rsidR="002314FA" w:rsidRPr="00BF6ABF" w:rsidRDefault="002314FA" w:rsidP="0086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proofErr w:type="spellStart"/>
            <w:r w:rsidRPr="00BF6ABF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BF6ABF">
              <w:rPr>
                <w:sz w:val="24"/>
                <w:szCs w:val="24"/>
                <w:lang w:eastAsia="uk-UA"/>
              </w:rPr>
              <w:t>. (044) 256-81-19</w:t>
            </w:r>
          </w:p>
          <w:p w14:paraId="7A7446C4" w14:textId="77777777" w:rsidR="002314FA" w:rsidRPr="00BF6ABF" w:rsidRDefault="002314FA" w:rsidP="008619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2314FA" w:rsidRPr="00BF6ABF" w14:paraId="7938673D" w14:textId="77777777" w:rsidTr="00B87FF6">
        <w:tc>
          <w:tcPr>
            <w:tcW w:w="1421" w:type="pct"/>
            <w:gridSpan w:val="2"/>
            <w:vMerge/>
            <w:shd w:val="clear" w:color="auto" w:fill="auto"/>
          </w:tcPr>
          <w:p w14:paraId="786359AB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579" w:type="pct"/>
            <w:shd w:val="clear" w:color="auto" w:fill="auto"/>
          </w:tcPr>
          <w:p w14:paraId="1673F2DB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Мазур Людмила Андріївна,</w:t>
            </w:r>
            <w:r w:rsidRPr="00BF6ABF">
              <w:rPr>
                <w:sz w:val="24"/>
                <w:szCs w:val="24"/>
                <w:lang w:eastAsia="uk-UA"/>
              </w:rPr>
              <w:br/>
            </w:r>
            <w:proofErr w:type="spellStart"/>
            <w:r w:rsidRPr="00BF6ABF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F6ABF">
              <w:rPr>
                <w:sz w:val="24"/>
                <w:szCs w:val="24"/>
                <w:lang w:eastAsia="uk-UA"/>
              </w:rPr>
              <w:t>. (044) 286-82-05,</w:t>
            </w:r>
            <w:r w:rsidRPr="00BF6ABF">
              <w:rPr>
                <w:sz w:val="24"/>
                <w:szCs w:val="24"/>
                <w:lang w:eastAsia="uk-UA"/>
              </w:rPr>
              <w:br/>
              <w:t>MazurLA@cvk.gov.ua</w:t>
            </w:r>
          </w:p>
        </w:tc>
      </w:tr>
      <w:tr w:rsidR="002314FA" w:rsidRPr="00BF6ABF" w14:paraId="65395B76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03DD8B65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</w:tc>
      </w:tr>
      <w:tr w:rsidR="002314FA" w:rsidRPr="00BF6ABF" w14:paraId="3DC355F4" w14:textId="77777777" w:rsidTr="00B87FF6">
        <w:tc>
          <w:tcPr>
            <w:tcW w:w="160" w:type="pct"/>
            <w:shd w:val="clear" w:color="auto" w:fill="auto"/>
            <w:hideMark/>
          </w:tcPr>
          <w:p w14:paraId="6476996D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  <w:hideMark/>
          </w:tcPr>
          <w:p w14:paraId="34E8E974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579" w:type="pct"/>
            <w:shd w:val="clear" w:color="auto" w:fill="auto"/>
            <w:vAlign w:val="center"/>
            <w:hideMark/>
          </w:tcPr>
          <w:p w14:paraId="6650CE78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F6ABF">
              <w:rPr>
                <w:rFonts w:eastAsia="Calibri"/>
                <w:sz w:val="24"/>
                <w:szCs w:val="24"/>
                <w:lang w:eastAsia="en-US"/>
              </w:rPr>
              <w:t>вища, в галузі права;</w:t>
            </w:r>
          </w:p>
          <w:p w14:paraId="450DCECD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en-US"/>
              </w:rPr>
              <w:t>не нижче бакалавра, молодшого бакалавра</w:t>
            </w:r>
          </w:p>
        </w:tc>
      </w:tr>
      <w:tr w:rsidR="002314FA" w:rsidRPr="00BF6ABF" w14:paraId="05E68AAF" w14:textId="77777777" w:rsidTr="00B87FF6">
        <w:tc>
          <w:tcPr>
            <w:tcW w:w="160" w:type="pct"/>
            <w:shd w:val="clear" w:color="auto" w:fill="auto"/>
            <w:hideMark/>
          </w:tcPr>
          <w:p w14:paraId="09C5566C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61" w:type="pct"/>
            <w:shd w:val="clear" w:color="auto" w:fill="auto"/>
            <w:hideMark/>
          </w:tcPr>
          <w:p w14:paraId="72912C79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579" w:type="pct"/>
            <w:shd w:val="clear" w:color="auto" w:fill="auto"/>
            <w:vAlign w:val="center"/>
            <w:hideMark/>
          </w:tcPr>
          <w:p w14:paraId="4664037C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не </w:t>
            </w:r>
            <w:r w:rsidRPr="00BF6ABF">
              <w:rPr>
                <w:sz w:val="24"/>
                <w:szCs w:val="24"/>
                <w:lang w:eastAsia="uk-UA"/>
              </w:rPr>
              <w:t>потребує</w:t>
            </w:r>
          </w:p>
        </w:tc>
      </w:tr>
      <w:tr w:rsidR="002314FA" w:rsidRPr="00BF6ABF" w14:paraId="4F7EA982" w14:textId="77777777" w:rsidTr="00B87FF6">
        <w:tc>
          <w:tcPr>
            <w:tcW w:w="160" w:type="pct"/>
            <w:shd w:val="clear" w:color="auto" w:fill="auto"/>
            <w:hideMark/>
          </w:tcPr>
          <w:p w14:paraId="78631EDB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  <w:hideMark/>
          </w:tcPr>
          <w:p w14:paraId="0DA3BC1C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579" w:type="pct"/>
            <w:shd w:val="clear" w:color="auto" w:fill="auto"/>
            <w:hideMark/>
          </w:tcPr>
          <w:p w14:paraId="5D743E16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вільне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2314FA" w:rsidRPr="00BF6ABF" w14:paraId="4789E580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4939C00F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F6ABF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2314FA" w:rsidRPr="00BF6ABF" w14:paraId="17355B19" w14:textId="77777777" w:rsidTr="00B87FF6">
        <w:trPr>
          <w:trHeight w:val="57"/>
        </w:trPr>
        <w:tc>
          <w:tcPr>
            <w:tcW w:w="1421" w:type="pct"/>
            <w:gridSpan w:val="2"/>
            <w:shd w:val="clear" w:color="auto" w:fill="auto"/>
            <w:hideMark/>
          </w:tcPr>
          <w:p w14:paraId="1036487A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579" w:type="pct"/>
            <w:shd w:val="clear" w:color="auto" w:fill="auto"/>
            <w:hideMark/>
          </w:tcPr>
          <w:p w14:paraId="0D873628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314FA" w:rsidRPr="00BF6ABF" w14:paraId="60622390" w14:textId="77777777" w:rsidTr="00B87FF6">
        <w:tc>
          <w:tcPr>
            <w:tcW w:w="160" w:type="pct"/>
            <w:shd w:val="clear" w:color="auto" w:fill="auto"/>
          </w:tcPr>
          <w:p w14:paraId="74F49B41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</w:tcPr>
          <w:p w14:paraId="66F51043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Ділові якості</w:t>
            </w:r>
          </w:p>
        </w:tc>
        <w:tc>
          <w:tcPr>
            <w:tcW w:w="3579" w:type="pct"/>
            <w:shd w:val="clear" w:color="auto" w:fill="auto"/>
          </w:tcPr>
          <w:p w14:paraId="627DB9B9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відповідальність; </w:t>
            </w:r>
            <w:bookmarkStart w:id="0" w:name="n110"/>
            <w:bookmarkEnd w:id="0"/>
          </w:p>
          <w:p w14:paraId="0C4AD0D1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системність і самостійність у роботі; </w:t>
            </w:r>
            <w:bookmarkStart w:id="1" w:name="n111"/>
            <w:bookmarkEnd w:id="1"/>
          </w:p>
          <w:p w14:paraId="2D3996E7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уважність до деталей; </w:t>
            </w:r>
            <w:bookmarkStart w:id="2" w:name="n112"/>
            <w:bookmarkEnd w:id="2"/>
          </w:p>
          <w:p w14:paraId="155EDF82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наполегливість;</w:t>
            </w:r>
          </w:p>
          <w:p w14:paraId="73B12B8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креативність та ініціативність; </w:t>
            </w:r>
          </w:p>
          <w:p w14:paraId="6EE0E2A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орієнтація на саморозвиток; </w:t>
            </w:r>
          </w:p>
          <w:p w14:paraId="44648C2B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вміння </w:t>
            </w:r>
            <w:r>
              <w:rPr>
                <w:rFonts w:eastAsia="Calibri"/>
                <w:sz w:val="24"/>
                <w:szCs w:val="24"/>
                <w:lang w:eastAsia="uk-UA"/>
              </w:rPr>
              <w:t>працювати в стресових ситуаціях</w:t>
            </w:r>
          </w:p>
        </w:tc>
      </w:tr>
      <w:tr w:rsidR="002314FA" w:rsidRPr="00BF6ABF" w14:paraId="1974AEAC" w14:textId="77777777" w:rsidTr="00B87FF6">
        <w:tc>
          <w:tcPr>
            <w:tcW w:w="160" w:type="pct"/>
            <w:shd w:val="clear" w:color="auto" w:fill="auto"/>
          </w:tcPr>
          <w:p w14:paraId="2FFB3244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61" w:type="pct"/>
            <w:shd w:val="clear" w:color="auto" w:fill="auto"/>
          </w:tcPr>
          <w:p w14:paraId="52C42435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BF6ABF">
              <w:rPr>
                <w:spacing w:val="-1"/>
                <w:sz w:val="24"/>
                <w:szCs w:val="24"/>
              </w:rPr>
              <w:t>Особистісні якості</w:t>
            </w:r>
          </w:p>
        </w:tc>
        <w:tc>
          <w:tcPr>
            <w:tcW w:w="3579" w:type="pct"/>
            <w:shd w:val="clear" w:color="auto" w:fill="auto"/>
          </w:tcPr>
          <w:p w14:paraId="49ADE65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відповідальність; </w:t>
            </w:r>
          </w:p>
          <w:p w14:paraId="2F6B40D9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точність та чіткість у роботі з документами; </w:t>
            </w:r>
          </w:p>
          <w:p w14:paraId="40A38E1D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комунікабельність;</w:t>
            </w:r>
          </w:p>
          <w:p w14:paraId="5D8FBAB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організованість; </w:t>
            </w:r>
          </w:p>
          <w:p w14:paraId="6DFBB41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ініціативність; </w:t>
            </w:r>
          </w:p>
          <w:p w14:paraId="6C38782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політична неупередженість;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  <w:p w14:paraId="4D6620A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об’єктивність; </w:t>
            </w:r>
          </w:p>
          <w:p w14:paraId="61FF47D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дотримання професійної етики та культури спілкування</w:t>
            </w:r>
          </w:p>
        </w:tc>
      </w:tr>
      <w:tr w:rsidR="002314FA" w:rsidRPr="00BF6ABF" w14:paraId="45A3D016" w14:textId="77777777" w:rsidTr="00B87FF6">
        <w:tc>
          <w:tcPr>
            <w:tcW w:w="160" w:type="pct"/>
            <w:shd w:val="clear" w:color="auto" w:fill="auto"/>
          </w:tcPr>
          <w:p w14:paraId="2C5DB79B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</w:tcPr>
          <w:p w14:paraId="225974DA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Уміння працювати з комп’ютером</w:t>
            </w:r>
          </w:p>
        </w:tc>
        <w:tc>
          <w:tcPr>
            <w:tcW w:w="3579" w:type="pct"/>
            <w:shd w:val="clear" w:color="auto" w:fill="auto"/>
          </w:tcPr>
          <w:p w14:paraId="5CE483DE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вміння використовувати комп’ютерне обладнання та програмне забезпечення, користуватися офісною технікою</w:t>
            </w:r>
          </w:p>
        </w:tc>
      </w:tr>
      <w:tr w:rsidR="002314FA" w:rsidRPr="00BF6ABF" w14:paraId="25432C35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3872C02C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F6ABF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2314FA" w:rsidRPr="00BF6ABF" w14:paraId="0CF78D84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1D03A707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579" w:type="pct"/>
            <w:shd w:val="clear" w:color="auto" w:fill="auto"/>
            <w:hideMark/>
          </w:tcPr>
          <w:p w14:paraId="302B6CBE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314FA" w:rsidRPr="00BF6ABF" w14:paraId="1DFBDCD5" w14:textId="77777777" w:rsidTr="00B87FF6">
        <w:tc>
          <w:tcPr>
            <w:tcW w:w="160" w:type="pct"/>
            <w:shd w:val="clear" w:color="auto" w:fill="auto"/>
          </w:tcPr>
          <w:p w14:paraId="0FFCC84A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  <w:hideMark/>
          </w:tcPr>
          <w:p w14:paraId="6F9C6F5C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579" w:type="pct"/>
            <w:shd w:val="clear" w:color="auto" w:fill="auto"/>
            <w:hideMark/>
          </w:tcPr>
          <w:p w14:paraId="5F690A44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Конституція України;</w:t>
            </w:r>
          </w:p>
          <w:p w14:paraId="5BBBB7A1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4B808F07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запобігання корупції"</w:t>
            </w:r>
          </w:p>
        </w:tc>
      </w:tr>
      <w:tr w:rsidR="002314FA" w:rsidRPr="00BF6ABF" w14:paraId="7F5E6765" w14:textId="77777777" w:rsidTr="00B87FF6">
        <w:tc>
          <w:tcPr>
            <w:tcW w:w="160" w:type="pct"/>
            <w:shd w:val="clear" w:color="auto" w:fill="auto"/>
          </w:tcPr>
          <w:p w14:paraId="62539053" w14:textId="77777777" w:rsidR="002314FA" w:rsidRPr="00BF6ABF" w:rsidRDefault="002314FA" w:rsidP="00B87FF6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261" w:type="pct"/>
            <w:shd w:val="clear" w:color="auto" w:fill="auto"/>
            <w:hideMark/>
          </w:tcPr>
          <w:p w14:paraId="3AD49BCA" w14:textId="77777777" w:rsidR="002314FA" w:rsidRPr="00BF6ABF" w:rsidRDefault="002314FA" w:rsidP="00B87FF6">
            <w:pPr>
              <w:pageBreakBefore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579" w:type="pct"/>
            <w:shd w:val="clear" w:color="auto" w:fill="auto"/>
            <w:hideMark/>
          </w:tcPr>
          <w:p w14:paraId="096973D8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Цивільний кодекс України;</w:t>
            </w:r>
          </w:p>
          <w:p w14:paraId="2D8DE8AE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3824326E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Президента України";</w:t>
            </w:r>
          </w:p>
          <w:p w14:paraId="5FAF69EB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народних депутатів України";</w:t>
            </w:r>
          </w:p>
          <w:p w14:paraId="677F52E8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місцеві вибори";</w:t>
            </w:r>
          </w:p>
          <w:p w14:paraId="1A9C75C3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доступ до публічної інформації"</w:t>
            </w:r>
          </w:p>
        </w:tc>
      </w:tr>
      <w:tr w:rsidR="002314FA" w:rsidRPr="00BF6ABF" w14:paraId="693937F6" w14:textId="77777777" w:rsidTr="00B87FF6">
        <w:tc>
          <w:tcPr>
            <w:tcW w:w="160" w:type="pct"/>
            <w:shd w:val="clear" w:color="auto" w:fill="auto"/>
          </w:tcPr>
          <w:p w14:paraId="63B17850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</w:tcPr>
          <w:p w14:paraId="2A618130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Знання, необхідні для виконання посадових обов’язків</w:t>
            </w:r>
          </w:p>
        </w:tc>
        <w:tc>
          <w:tcPr>
            <w:tcW w:w="3579" w:type="pct"/>
            <w:shd w:val="clear" w:color="auto" w:fill="auto"/>
          </w:tcPr>
          <w:p w14:paraId="79A5C608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теоретичні та практичні знання з питань застосування норм права;</w:t>
            </w:r>
          </w:p>
          <w:p w14:paraId="67AB1891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val="ru-RU"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знання правил нормотворчої техніки та порядку підготовки </w:t>
            </w:r>
            <w:proofErr w:type="spellStart"/>
            <w:r w:rsidRPr="00BF6ABF">
              <w:rPr>
                <w:rFonts w:eastAsia="Calibri"/>
                <w:sz w:val="24"/>
                <w:szCs w:val="24"/>
                <w:lang w:eastAsia="uk-UA"/>
              </w:rPr>
              <w:t>про</w:t>
            </w:r>
            <w:r>
              <w:rPr>
                <w:rFonts w:eastAsia="Calibri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>ктів</w:t>
            </w:r>
            <w:proofErr w:type="spellEnd"/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 нормативно-правових актів;</w:t>
            </w:r>
          </w:p>
          <w:p w14:paraId="29DA4FAA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теоретичні та практичні знання з питань ведення претензійно-позовної роботи;</w:t>
            </w:r>
          </w:p>
          <w:p w14:paraId="372EF032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знання порядку ведення ділової документації;</w:t>
            </w:r>
          </w:p>
          <w:p w14:paraId="1EC173ED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знання правил ділового етикету та ділової мови;</w:t>
            </w:r>
          </w:p>
          <w:p w14:paraId="7E8902B1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знання щодо користування інформаційно-правовими системами, 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комп’ютерна грамотність</w:t>
            </w:r>
          </w:p>
        </w:tc>
      </w:tr>
    </w:tbl>
    <w:p w14:paraId="5324B55A" w14:textId="77777777" w:rsidR="002314FA" w:rsidRPr="00BF6ABF" w:rsidRDefault="002314FA" w:rsidP="002314FA">
      <w:pPr>
        <w:widowControl w:val="0"/>
        <w:shd w:val="clear" w:color="auto" w:fill="FFFFFF"/>
        <w:autoSpaceDE w:val="0"/>
        <w:autoSpaceDN w:val="0"/>
        <w:adjustRightInd w:val="0"/>
        <w:ind w:left="57" w:firstLine="0"/>
        <w:contextualSpacing/>
        <w:rPr>
          <w:rFonts w:eastAsia="Calibri"/>
          <w:sz w:val="22"/>
          <w:szCs w:val="22"/>
          <w:lang w:eastAsia="en-US"/>
        </w:rPr>
      </w:pPr>
      <w:r w:rsidRPr="00BF6ABF">
        <w:rPr>
          <w:sz w:val="24"/>
          <w:szCs w:val="24"/>
          <w:lang w:eastAsia="uk-UA"/>
        </w:rPr>
        <w:t> </w:t>
      </w:r>
    </w:p>
    <w:sectPr w:rsidR="002314FA" w:rsidRPr="00BF6ABF" w:rsidSect="00BF6ABF">
      <w:footerReference w:type="even" r:id="rId8"/>
      <w:footerReference w:type="default" r:id="rId9"/>
      <w:footerReference w:type="first" r:id="rId10"/>
      <w:pgSz w:w="16838" w:h="11906" w:orient="landscape" w:code="9"/>
      <w:pgMar w:top="1134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EF18" w14:textId="77777777" w:rsidR="00357305" w:rsidRDefault="00357305" w:rsidP="00BE5EE5">
      <w:r>
        <w:separator/>
      </w:r>
    </w:p>
  </w:endnote>
  <w:endnote w:type="continuationSeparator" w:id="0">
    <w:p w14:paraId="461FD43E" w14:textId="77777777" w:rsidR="00357305" w:rsidRDefault="00357305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5C86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D4BD5" w14:textId="77777777" w:rsidR="00D04BE7" w:rsidRDefault="00D04BE7" w:rsidP="00CB416E">
    <w:pPr>
      <w:pStyle w:val="Footer"/>
      <w:rPr>
        <w:rStyle w:val="PageNumber"/>
      </w:rPr>
    </w:pPr>
  </w:p>
  <w:p w14:paraId="35130B56" w14:textId="77777777" w:rsidR="00D04BE7" w:rsidRDefault="00D04BE7" w:rsidP="00CB416E">
    <w:pPr>
      <w:pStyle w:val="Footer"/>
    </w:pPr>
  </w:p>
  <w:p w14:paraId="36A6BDE1" w14:textId="77777777" w:rsidR="00D04BE7" w:rsidRDefault="00D04BE7" w:rsidP="00BE5EE5"/>
  <w:p w14:paraId="35CF4033" w14:textId="77777777" w:rsidR="002D2E72" w:rsidRDefault="002D2E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D4E0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45F97">
      <w:rPr>
        <w:rStyle w:val="PageNumber"/>
      </w:rPr>
      <w:fldChar w:fldCharType="separate"/>
    </w:r>
    <w:r w:rsidR="00714D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47FB2" w14:textId="77777777" w:rsidR="00CB416E" w:rsidRDefault="00CB416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59F2" w14:textId="77777777" w:rsidR="00D04BE7" w:rsidRDefault="002D2E72" w:rsidP="00CB416E">
    <w:pPr>
      <w:pStyle w:val="Footer"/>
    </w:pPr>
    <w:fldSimple w:instr=" FILENAME  \* MERGEFORMAT ">
      <w:r w:rsidR="00F96633">
        <w:rPr>
          <w:noProof/>
        </w:rPr>
        <w:t>1211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2CBA" w14:textId="77777777" w:rsidR="00357305" w:rsidRDefault="00357305" w:rsidP="00BE5EE5">
      <w:r>
        <w:separator/>
      </w:r>
    </w:p>
  </w:footnote>
  <w:footnote w:type="continuationSeparator" w:id="0">
    <w:p w14:paraId="4CB33A20" w14:textId="77777777" w:rsidR="00357305" w:rsidRDefault="00357305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5C2589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CD858F0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C1F1766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5DEE2AB0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6AA046F4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5" w15:restartNumberingAfterBreak="0">
    <w:nsid w:val="7B2F0AEF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3836293">
    <w:abstractNumId w:val="23"/>
  </w:num>
  <w:num w:numId="2" w16cid:durableId="1661231062">
    <w:abstractNumId w:val="13"/>
  </w:num>
  <w:num w:numId="3" w16cid:durableId="1883787454">
    <w:abstractNumId w:val="10"/>
  </w:num>
  <w:num w:numId="4" w16cid:durableId="1314725094">
    <w:abstractNumId w:val="17"/>
  </w:num>
  <w:num w:numId="5" w16cid:durableId="1394809366">
    <w:abstractNumId w:val="11"/>
  </w:num>
  <w:num w:numId="6" w16cid:durableId="1907180543">
    <w:abstractNumId w:val="8"/>
  </w:num>
  <w:num w:numId="7" w16cid:durableId="1401706768">
    <w:abstractNumId w:val="8"/>
  </w:num>
  <w:num w:numId="8" w16cid:durableId="81800906">
    <w:abstractNumId w:val="8"/>
  </w:num>
  <w:num w:numId="9" w16cid:durableId="931737991">
    <w:abstractNumId w:val="8"/>
  </w:num>
  <w:num w:numId="10" w16cid:durableId="1001851158">
    <w:abstractNumId w:val="8"/>
  </w:num>
  <w:num w:numId="11" w16cid:durableId="1111827978">
    <w:abstractNumId w:val="20"/>
  </w:num>
  <w:num w:numId="12" w16cid:durableId="2138182388">
    <w:abstractNumId w:val="18"/>
  </w:num>
  <w:num w:numId="13" w16cid:durableId="1307316303">
    <w:abstractNumId w:val="24"/>
  </w:num>
  <w:num w:numId="14" w16cid:durableId="1676155485">
    <w:abstractNumId w:val="16"/>
  </w:num>
  <w:num w:numId="15" w16cid:durableId="718479734">
    <w:abstractNumId w:val="24"/>
  </w:num>
  <w:num w:numId="16" w16cid:durableId="1364357245">
    <w:abstractNumId w:val="24"/>
  </w:num>
  <w:num w:numId="17" w16cid:durableId="853811937">
    <w:abstractNumId w:val="9"/>
  </w:num>
  <w:num w:numId="18" w16cid:durableId="1297027894">
    <w:abstractNumId w:val="7"/>
  </w:num>
  <w:num w:numId="19" w16cid:durableId="1078289075">
    <w:abstractNumId w:val="6"/>
  </w:num>
  <w:num w:numId="20" w16cid:durableId="789589246">
    <w:abstractNumId w:val="5"/>
  </w:num>
  <w:num w:numId="21" w16cid:durableId="1093474263">
    <w:abstractNumId w:val="4"/>
  </w:num>
  <w:num w:numId="22" w16cid:durableId="1318923786">
    <w:abstractNumId w:val="3"/>
  </w:num>
  <w:num w:numId="23" w16cid:durableId="2006978556">
    <w:abstractNumId w:val="2"/>
  </w:num>
  <w:num w:numId="24" w16cid:durableId="1478184033">
    <w:abstractNumId w:val="1"/>
  </w:num>
  <w:num w:numId="25" w16cid:durableId="2080319519">
    <w:abstractNumId w:val="0"/>
  </w:num>
  <w:num w:numId="26" w16cid:durableId="2017728959">
    <w:abstractNumId w:val="12"/>
  </w:num>
  <w:num w:numId="27" w16cid:durableId="18894864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82933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0837825">
    <w:abstractNumId w:val="15"/>
  </w:num>
  <w:num w:numId="30" w16cid:durableId="1061824885">
    <w:abstractNumId w:val="14"/>
  </w:num>
  <w:num w:numId="31" w16cid:durableId="558175575">
    <w:abstractNumId w:val="22"/>
  </w:num>
  <w:num w:numId="32" w16cid:durableId="15037422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F97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27A24"/>
    <w:rsid w:val="00130048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14FA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2E72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57305"/>
    <w:rsid w:val="00361223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1770D"/>
    <w:rsid w:val="0052279F"/>
    <w:rsid w:val="00524C83"/>
    <w:rsid w:val="00526051"/>
    <w:rsid w:val="005331B3"/>
    <w:rsid w:val="005359CA"/>
    <w:rsid w:val="005370B5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7F5"/>
    <w:rsid w:val="006C45C2"/>
    <w:rsid w:val="006C6808"/>
    <w:rsid w:val="006E63A9"/>
    <w:rsid w:val="006F15F2"/>
    <w:rsid w:val="006F4D14"/>
    <w:rsid w:val="006F5C48"/>
    <w:rsid w:val="007128E5"/>
    <w:rsid w:val="00714DD0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2BFA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61924"/>
    <w:rsid w:val="008707CB"/>
    <w:rsid w:val="008717B7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2D12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150AE"/>
    <w:rsid w:val="00A317E9"/>
    <w:rsid w:val="00A3308A"/>
    <w:rsid w:val="00A47F1B"/>
    <w:rsid w:val="00A73327"/>
    <w:rsid w:val="00A7379F"/>
    <w:rsid w:val="00A73C8D"/>
    <w:rsid w:val="00A80B7F"/>
    <w:rsid w:val="00A80CEE"/>
    <w:rsid w:val="00A83BF7"/>
    <w:rsid w:val="00A87E4F"/>
    <w:rsid w:val="00A92085"/>
    <w:rsid w:val="00A97252"/>
    <w:rsid w:val="00AA2C55"/>
    <w:rsid w:val="00AB1DDE"/>
    <w:rsid w:val="00AB4753"/>
    <w:rsid w:val="00AB724D"/>
    <w:rsid w:val="00AB7C04"/>
    <w:rsid w:val="00AC3753"/>
    <w:rsid w:val="00AD725A"/>
    <w:rsid w:val="00AE1F5E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6DCE"/>
    <w:rsid w:val="00B37CFA"/>
    <w:rsid w:val="00B41D02"/>
    <w:rsid w:val="00B41FD6"/>
    <w:rsid w:val="00B45BCD"/>
    <w:rsid w:val="00B46810"/>
    <w:rsid w:val="00B5339E"/>
    <w:rsid w:val="00B56AB6"/>
    <w:rsid w:val="00B56DA9"/>
    <w:rsid w:val="00B7141E"/>
    <w:rsid w:val="00B776BB"/>
    <w:rsid w:val="00B81BFC"/>
    <w:rsid w:val="00B82DB1"/>
    <w:rsid w:val="00B87FF6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ABF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07D6"/>
    <w:rsid w:val="00C21785"/>
    <w:rsid w:val="00C231DE"/>
    <w:rsid w:val="00C2522A"/>
    <w:rsid w:val="00C3094C"/>
    <w:rsid w:val="00C33F84"/>
    <w:rsid w:val="00C35595"/>
    <w:rsid w:val="00C36CE1"/>
    <w:rsid w:val="00C43C0C"/>
    <w:rsid w:val="00C45F97"/>
    <w:rsid w:val="00C50557"/>
    <w:rsid w:val="00C50DF5"/>
    <w:rsid w:val="00C53918"/>
    <w:rsid w:val="00C53D69"/>
    <w:rsid w:val="00C55737"/>
    <w:rsid w:val="00C60603"/>
    <w:rsid w:val="00C662C1"/>
    <w:rsid w:val="00C66A5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E0E41"/>
    <w:rsid w:val="00CE4ACB"/>
    <w:rsid w:val="00CE7647"/>
    <w:rsid w:val="00CF6EBF"/>
    <w:rsid w:val="00D02738"/>
    <w:rsid w:val="00D0276E"/>
    <w:rsid w:val="00D04BE7"/>
    <w:rsid w:val="00D05EE8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2164"/>
    <w:rsid w:val="00DD49A3"/>
    <w:rsid w:val="00DD76B9"/>
    <w:rsid w:val="00DD78C7"/>
    <w:rsid w:val="00DE36B1"/>
    <w:rsid w:val="00DE6A65"/>
    <w:rsid w:val="00DF207D"/>
    <w:rsid w:val="00DF2FFD"/>
    <w:rsid w:val="00DF56A3"/>
    <w:rsid w:val="00E03F44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34EA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4DB0"/>
    <w:rsid w:val="00F66129"/>
    <w:rsid w:val="00F71439"/>
    <w:rsid w:val="00F80641"/>
    <w:rsid w:val="00F87A4E"/>
    <w:rsid w:val="00F90946"/>
    <w:rsid w:val="00F96633"/>
    <w:rsid w:val="00FA0EEB"/>
    <w:rsid w:val="00FA11B2"/>
    <w:rsid w:val="00FA282E"/>
    <w:rsid w:val="00FA4EC9"/>
    <w:rsid w:val="00FC03CB"/>
    <w:rsid w:val="00FC1A2B"/>
    <w:rsid w:val="00FC35ED"/>
    <w:rsid w:val="00FC5208"/>
    <w:rsid w:val="00FD0EF0"/>
    <w:rsid w:val="00FD3B3B"/>
    <w:rsid w:val="00FD3B9D"/>
    <w:rsid w:val="00FD7FA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AA4A8"/>
  <w15:chartTrackingRefBased/>
  <w15:docId w15:val="{9FA8AE76-461F-4B88-990D-F2FCA5D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8717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17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3EBA-DABF-4533-92F3-C18033C3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3776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>Microsoft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2019-11-13T14:02:00Z</cp:lastPrinted>
  <dcterms:created xsi:type="dcterms:W3CDTF">2022-09-06T15:39:00Z</dcterms:created>
  <dcterms:modified xsi:type="dcterms:W3CDTF">2022-09-06T15:39:00Z</dcterms:modified>
</cp:coreProperties>
</file>