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AA24C" w14:textId="77777777" w:rsidR="00FC1D3B" w:rsidRPr="00FC1D3B" w:rsidRDefault="00FC1D3B" w:rsidP="00FC1D3B">
      <w:pPr>
        <w:keepNext/>
        <w:keepLines/>
        <w:spacing w:before="120" w:after="240"/>
        <w:ind w:left="5387" w:firstLine="0"/>
        <w:jc w:val="center"/>
        <w:rPr>
          <w:b/>
          <w:i/>
          <w:sz w:val="24"/>
          <w:szCs w:val="24"/>
        </w:rPr>
      </w:pPr>
      <w:r w:rsidRPr="00FC1D3B">
        <w:rPr>
          <w:b/>
          <w:i/>
          <w:sz w:val="24"/>
          <w:szCs w:val="24"/>
        </w:rPr>
        <w:t xml:space="preserve">Додаток </w:t>
      </w:r>
      <w:r w:rsidRPr="00FC1D3B">
        <w:rPr>
          <w:b/>
          <w:i/>
          <w:sz w:val="24"/>
          <w:szCs w:val="24"/>
        </w:rPr>
        <w:br/>
        <w:t xml:space="preserve">до розпорядження Голови </w:t>
      </w:r>
      <w:r w:rsidRPr="00FC1D3B">
        <w:rPr>
          <w:b/>
          <w:i/>
          <w:sz w:val="24"/>
          <w:szCs w:val="24"/>
        </w:rPr>
        <w:br/>
        <w:t>Центральної виборчої комісії</w:t>
      </w:r>
      <w:r w:rsidRPr="00FC1D3B">
        <w:rPr>
          <w:b/>
          <w:i/>
          <w:sz w:val="24"/>
          <w:szCs w:val="24"/>
        </w:rPr>
        <w:br/>
        <w:t xml:space="preserve">від </w:t>
      </w:r>
      <w:r w:rsidR="00FC62FA">
        <w:rPr>
          <w:b/>
          <w:i/>
          <w:sz w:val="24"/>
          <w:szCs w:val="24"/>
        </w:rPr>
        <w:t>19</w:t>
      </w:r>
      <w:r w:rsidRPr="00FC1D3B">
        <w:rPr>
          <w:b/>
          <w:i/>
          <w:sz w:val="24"/>
          <w:szCs w:val="24"/>
        </w:rPr>
        <w:t xml:space="preserve"> травня 2021 року  № </w:t>
      </w:r>
      <w:r w:rsidR="00FC62FA">
        <w:rPr>
          <w:b/>
          <w:i/>
          <w:sz w:val="24"/>
          <w:szCs w:val="24"/>
        </w:rPr>
        <w:t>29</w:t>
      </w:r>
    </w:p>
    <w:p w14:paraId="60A12C47" w14:textId="77777777" w:rsidR="00FC1D3B" w:rsidRPr="00FC1D3B" w:rsidRDefault="00FC1D3B" w:rsidP="00FC1D3B">
      <w:pPr>
        <w:keepNext/>
        <w:keepLines/>
        <w:spacing w:after="0"/>
        <w:ind w:firstLine="0"/>
        <w:jc w:val="center"/>
        <w:rPr>
          <w:b/>
          <w:szCs w:val="28"/>
        </w:rPr>
      </w:pPr>
      <w:r w:rsidRPr="00FC1D3B">
        <w:rPr>
          <w:b/>
          <w:szCs w:val="28"/>
        </w:rPr>
        <w:t>УМОВИ</w:t>
      </w:r>
      <w:r w:rsidRPr="00FC1D3B">
        <w:rPr>
          <w:szCs w:val="28"/>
        </w:rPr>
        <w:t xml:space="preserve"> </w:t>
      </w:r>
      <w:r w:rsidRPr="00FC1D3B">
        <w:rPr>
          <w:szCs w:val="28"/>
        </w:rPr>
        <w:br/>
      </w:r>
      <w:r w:rsidRPr="00FC1D3B">
        <w:rPr>
          <w:b/>
          <w:szCs w:val="28"/>
        </w:rPr>
        <w:t xml:space="preserve">проведення конкурсу на зайняття посади </w:t>
      </w:r>
      <w:r w:rsidRPr="00FC1D3B">
        <w:rPr>
          <w:b/>
          <w:szCs w:val="28"/>
        </w:rPr>
        <w:br/>
        <w:t>заступника керівника Секретаріату Центральної виборчої комісії</w:t>
      </w:r>
    </w:p>
    <w:p w14:paraId="222C8480" w14:textId="77777777" w:rsidR="00FC1D3B" w:rsidRPr="00FC1D3B" w:rsidRDefault="00FC1D3B" w:rsidP="00FC1D3B">
      <w:pPr>
        <w:keepNext/>
        <w:keepLines/>
        <w:spacing w:after="0"/>
        <w:ind w:firstLine="0"/>
        <w:jc w:val="center"/>
        <w:rPr>
          <w:b/>
          <w:szCs w:val="28"/>
        </w:rPr>
      </w:pPr>
    </w:p>
    <w:p w14:paraId="20E3DAC6" w14:textId="77777777" w:rsidR="00FC1D3B" w:rsidRPr="00FC1D3B" w:rsidRDefault="00FC1D3B" w:rsidP="00FC1D3B">
      <w:pPr>
        <w:keepNext/>
        <w:keepLines/>
        <w:spacing w:after="0"/>
        <w:ind w:firstLine="0"/>
        <w:jc w:val="center"/>
        <w:rPr>
          <w:b/>
          <w:szCs w:val="28"/>
        </w:rPr>
      </w:pPr>
      <w:r w:rsidRPr="00FC1D3B">
        <w:rPr>
          <w:b/>
          <w:szCs w:val="28"/>
        </w:rPr>
        <w:t>Загальні умови</w:t>
      </w:r>
    </w:p>
    <w:p w14:paraId="604CA137" w14:textId="77777777" w:rsidR="00FC1D3B" w:rsidRPr="00FC1D3B" w:rsidRDefault="00FC1D3B" w:rsidP="005045CC">
      <w:pPr>
        <w:spacing w:before="60" w:after="0"/>
        <w:ind w:firstLine="709"/>
        <w:rPr>
          <w:szCs w:val="28"/>
        </w:rPr>
      </w:pPr>
      <w:r w:rsidRPr="00FC1D3B">
        <w:rPr>
          <w:szCs w:val="28"/>
        </w:rPr>
        <w:t xml:space="preserve">1. Посадові обов’язки: </w:t>
      </w:r>
    </w:p>
    <w:p w14:paraId="76D1992A" w14:textId="77777777" w:rsidR="00FC1D3B" w:rsidRPr="00FC1D3B" w:rsidRDefault="00FC1D3B" w:rsidP="005045CC">
      <w:pPr>
        <w:numPr>
          <w:ilvl w:val="0"/>
          <w:numId w:val="27"/>
        </w:numPr>
        <w:tabs>
          <w:tab w:val="left" w:pos="993"/>
        </w:tabs>
        <w:spacing w:before="60" w:after="0"/>
        <w:ind w:left="0" w:firstLine="709"/>
        <w:rPr>
          <w:szCs w:val="28"/>
        </w:rPr>
      </w:pPr>
      <w:r w:rsidRPr="00FC1D3B">
        <w:rPr>
          <w:szCs w:val="28"/>
        </w:rPr>
        <w:t>здійснення повноважень відповідно до розподілу обов’язків, визначених за пропозицією керівника Секретаріату Комісії;</w:t>
      </w:r>
    </w:p>
    <w:p w14:paraId="61EDC675" w14:textId="77777777" w:rsidR="00FC1D3B" w:rsidRPr="00FC1D3B" w:rsidRDefault="00FC1D3B" w:rsidP="005045CC">
      <w:pPr>
        <w:numPr>
          <w:ilvl w:val="0"/>
          <w:numId w:val="27"/>
        </w:numPr>
        <w:tabs>
          <w:tab w:val="left" w:pos="993"/>
        </w:tabs>
        <w:spacing w:before="60" w:after="0"/>
        <w:ind w:left="0" w:firstLine="709"/>
        <w:rPr>
          <w:szCs w:val="28"/>
        </w:rPr>
      </w:pPr>
      <w:r w:rsidRPr="00FC1D3B">
        <w:rPr>
          <w:szCs w:val="28"/>
        </w:rPr>
        <w:t>виконання обов’язків керівника Секретаріату Комісії в разі його відсутності;</w:t>
      </w:r>
    </w:p>
    <w:p w14:paraId="79E36D69" w14:textId="77777777" w:rsidR="00FC1D3B" w:rsidRPr="00FC1D3B" w:rsidRDefault="00FC1D3B" w:rsidP="005045CC">
      <w:pPr>
        <w:numPr>
          <w:ilvl w:val="0"/>
          <w:numId w:val="27"/>
        </w:numPr>
        <w:tabs>
          <w:tab w:val="left" w:pos="993"/>
        </w:tabs>
        <w:spacing w:before="60" w:after="0"/>
        <w:ind w:left="0" w:firstLine="709"/>
        <w:rPr>
          <w:szCs w:val="28"/>
        </w:rPr>
      </w:pPr>
      <w:r w:rsidRPr="00FC1D3B">
        <w:rPr>
          <w:szCs w:val="28"/>
        </w:rPr>
        <w:t>спрямування, координація і контроль роботи структурних підрозділів Секретаріату Комісії;</w:t>
      </w:r>
    </w:p>
    <w:p w14:paraId="24E95F77" w14:textId="77777777" w:rsidR="00FC1D3B" w:rsidRPr="00FC1D3B" w:rsidRDefault="00FC1D3B" w:rsidP="005045CC">
      <w:pPr>
        <w:numPr>
          <w:ilvl w:val="0"/>
          <w:numId w:val="27"/>
        </w:numPr>
        <w:tabs>
          <w:tab w:val="left" w:pos="993"/>
        </w:tabs>
        <w:spacing w:before="60" w:after="0"/>
        <w:ind w:left="0" w:firstLine="709"/>
        <w:rPr>
          <w:szCs w:val="28"/>
        </w:rPr>
      </w:pPr>
      <w:r w:rsidRPr="00FC1D3B">
        <w:rPr>
          <w:szCs w:val="28"/>
        </w:rPr>
        <w:t>здійснення інших повноважень із забезпечення організаційної, юридичної, експертної, аналітичної, інформаційно-довідкової та матеріально-технічної роботи Секретаріату Комісії, спрямованої на забезпечення діяльності Комісії у здійсненні нею та її членами своїх повноважень.</w:t>
      </w:r>
    </w:p>
    <w:p w14:paraId="280017B2" w14:textId="77777777" w:rsidR="00FC1D3B" w:rsidRPr="00FC1D3B" w:rsidRDefault="00FC1D3B" w:rsidP="005045CC">
      <w:pPr>
        <w:spacing w:before="60" w:after="0"/>
        <w:ind w:firstLine="709"/>
        <w:rPr>
          <w:szCs w:val="28"/>
        </w:rPr>
      </w:pPr>
      <w:r w:rsidRPr="00FC1D3B">
        <w:rPr>
          <w:szCs w:val="28"/>
        </w:rPr>
        <w:t>2. Умови оплати праці:</w:t>
      </w:r>
    </w:p>
    <w:p w14:paraId="2699DBBC" w14:textId="77777777" w:rsidR="00FC1D3B" w:rsidRPr="00FC1D3B" w:rsidRDefault="00FC1D3B" w:rsidP="005045CC">
      <w:pPr>
        <w:spacing w:before="60" w:after="0"/>
        <w:ind w:firstLine="709"/>
        <w:rPr>
          <w:szCs w:val="28"/>
        </w:rPr>
      </w:pPr>
      <w:r w:rsidRPr="00FC1D3B">
        <w:rPr>
          <w:szCs w:val="28"/>
        </w:rPr>
        <w:t xml:space="preserve">1) посадовий оклад – 34 100 гривень; </w:t>
      </w:r>
    </w:p>
    <w:p w14:paraId="778F8D7D" w14:textId="77777777" w:rsidR="00FC1D3B" w:rsidRPr="00FC1D3B" w:rsidRDefault="00FC1D3B" w:rsidP="005045CC">
      <w:pPr>
        <w:spacing w:before="60" w:after="0"/>
        <w:ind w:firstLine="709"/>
        <w:rPr>
          <w:szCs w:val="28"/>
        </w:rPr>
      </w:pPr>
      <w:r w:rsidRPr="00FC1D3B">
        <w:rPr>
          <w:szCs w:val="28"/>
        </w:rPr>
        <w:t xml:space="preserve">2) надбавка до посадового окладу за ранг – відповідно до постанови Кабінету Міністрів України від 18 січня 2017 року № 15 "Питання оплати праці працівників державних органів" (Офіційний вісник України, 2017 р., </w:t>
      </w:r>
      <w:r w:rsidRPr="00FC1D3B">
        <w:rPr>
          <w:szCs w:val="28"/>
        </w:rPr>
        <w:br/>
        <w:t>№ 9, ст. 284);</w:t>
      </w:r>
    </w:p>
    <w:p w14:paraId="5933FE94" w14:textId="77777777" w:rsidR="00FC1D3B" w:rsidRPr="00FC1D3B" w:rsidRDefault="00FC1D3B" w:rsidP="005045CC">
      <w:pPr>
        <w:spacing w:before="60" w:after="0"/>
        <w:ind w:firstLine="709"/>
        <w:rPr>
          <w:szCs w:val="28"/>
        </w:rPr>
      </w:pPr>
      <w:r w:rsidRPr="00FC1D3B">
        <w:rPr>
          <w:szCs w:val="28"/>
        </w:rPr>
        <w:t>3) інші надбавки, доплати та премії відповідно до статті 52 Закону України "Про державну службу";</w:t>
      </w:r>
    </w:p>
    <w:p w14:paraId="3ABA4B82" w14:textId="77777777" w:rsidR="00FC1D3B" w:rsidRPr="00FC1D3B" w:rsidRDefault="00FC1D3B" w:rsidP="005045CC">
      <w:pPr>
        <w:spacing w:before="60" w:after="0"/>
        <w:ind w:firstLine="709"/>
        <w:rPr>
          <w:szCs w:val="28"/>
        </w:rPr>
      </w:pPr>
      <w:r w:rsidRPr="00FC1D3B">
        <w:rPr>
          <w:szCs w:val="28"/>
        </w:rPr>
        <w:t xml:space="preserve">4) додаткові стимулюючі виплати відповідно до Положення про </w:t>
      </w:r>
      <w:r w:rsidRPr="00FC1D3B">
        <w:rPr>
          <w:spacing w:val="-4"/>
          <w:szCs w:val="28"/>
        </w:rPr>
        <w:t>застосування стимулюючих виплат державним службовцям, затвердженого</w:t>
      </w:r>
      <w:r w:rsidRPr="00FC1D3B">
        <w:rPr>
          <w:szCs w:val="28"/>
        </w:rPr>
        <w:t xml:space="preserve"> постановою Кабінету Міністрів України від 18 січня 2017 року № 15 (Офіційний вісник України, 2017 р., № 9, ст. 284).</w:t>
      </w:r>
    </w:p>
    <w:p w14:paraId="17EF889B" w14:textId="77777777" w:rsidR="00FC1D3B" w:rsidRPr="00FC1D3B" w:rsidRDefault="00FC1D3B" w:rsidP="005045CC">
      <w:pPr>
        <w:spacing w:before="60" w:after="0"/>
        <w:ind w:firstLine="709"/>
        <w:rPr>
          <w:szCs w:val="28"/>
        </w:rPr>
      </w:pPr>
      <w:r w:rsidRPr="00FC1D3B">
        <w:rPr>
          <w:szCs w:val="28"/>
        </w:rPr>
        <w:t>3. Інформація про строковість чи безстроковість призначення на</w:t>
      </w:r>
      <w:r w:rsidR="000223B7">
        <w:rPr>
          <w:szCs w:val="28"/>
        </w:rPr>
        <w:t xml:space="preserve"> </w:t>
      </w:r>
      <w:r w:rsidRPr="00FC1D3B">
        <w:rPr>
          <w:szCs w:val="28"/>
        </w:rPr>
        <w:t>посаду</w:t>
      </w:r>
      <w:r w:rsidR="000223B7">
        <w:rPr>
          <w:szCs w:val="28"/>
        </w:rPr>
        <w:t> </w:t>
      </w:r>
      <w:r w:rsidR="002139CF">
        <w:rPr>
          <w:szCs w:val="28"/>
        </w:rPr>
        <w:t>–</w:t>
      </w:r>
      <w:r w:rsidRPr="00FC1D3B">
        <w:rPr>
          <w:szCs w:val="28"/>
        </w:rPr>
        <w:t xml:space="preserve"> призначення на посаду строком на п’ять років, якщо інше не передбачено законом, з правом повторного призначення без обов’язкового проведення конкурсу на ще один строк або переведення на рівнозначну або нижчу посаду до іншого державного органу.</w:t>
      </w:r>
    </w:p>
    <w:p w14:paraId="5B5855A2" w14:textId="77777777" w:rsidR="00FC1D3B" w:rsidRPr="00FC1D3B" w:rsidRDefault="00FC1D3B" w:rsidP="005045CC">
      <w:pPr>
        <w:spacing w:before="60" w:after="0"/>
        <w:ind w:firstLine="709"/>
        <w:rPr>
          <w:szCs w:val="28"/>
        </w:rPr>
      </w:pPr>
      <w:r w:rsidRPr="00FC1D3B">
        <w:rPr>
          <w:szCs w:val="28"/>
        </w:rPr>
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</w:r>
    </w:p>
    <w:p w14:paraId="66DA11F3" w14:textId="77777777" w:rsidR="00FC1D3B" w:rsidRPr="00FC1D3B" w:rsidRDefault="00FC1D3B" w:rsidP="005045CC">
      <w:pPr>
        <w:spacing w:before="60" w:after="0"/>
        <w:ind w:firstLine="709"/>
        <w:rPr>
          <w:szCs w:val="28"/>
        </w:rPr>
      </w:pPr>
      <w:r w:rsidRPr="00FC1D3B">
        <w:rPr>
          <w:szCs w:val="28"/>
        </w:rPr>
        <w:t>4. Перелік інформації, необхідної для участі в конкурсі, та строк її подання:</w:t>
      </w:r>
    </w:p>
    <w:p w14:paraId="56EF78E8" w14:textId="77777777" w:rsidR="00FC1D3B" w:rsidRPr="00FC1D3B" w:rsidRDefault="00FC1D3B" w:rsidP="005045CC">
      <w:pPr>
        <w:spacing w:before="60" w:after="0"/>
        <w:ind w:firstLine="709"/>
        <w:rPr>
          <w:szCs w:val="28"/>
        </w:rPr>
      </w:pPr>
      <w:r w:rsidRPr="00FC1D3B">
        <w:rPr>
          <w:szCs w:val="28"/>
        </w:rPr>
        <w:lastRenderedPageBreak/>
        <w:t xml:space="preserve">1) заява про участь у конкурсі із зазначенням основних мотивів щодо зайняття посади державної служби за формою згідно з додатком 2 </w:t>
      </w:r>
      <w:r w:rsidRPr="00FC1D3B">
        <w:rPr>
          <w:szCs w:val="28"/>
        </w:rPr>
        <w:br/>
        <w:t>до Порядку проведення конкурсу на зайняття посад державної служби, затвердженого постановою Кабінету Міністрів України від 25 березня</w:t>
      </w:r>
      <w:r w:rsidRPr="00FC1D3B">
        <w:rPr>
          <w:szCs w:val="28"/>
        </w:rPr>
        <w:br/>
        <w:t>2016 року № 246 (Офіційний вісник України, 2016 р., № 28, ст. 1116; 2020 р., № 17, ст. 676);</w:t>
      </w:r>
    </w:p>
    <w:p w14:paraId="3BFE501F" w14:textId="77777777" w:rsidR="00FC1D3B" w:rsidRPr="00FC1D3B" w:rsidRDefault="00FC1D3B" w:rsidP="005045CC">
      <w:pPr>
        <w:spacing w:before="60" w:after="0"/>
        <w:ind w:firstLine="709"/>
        <w:rPr>
          <w:szCs w:val="28"/>
        </w:rPr>
      </w:pPr>
      <w:r w:rsidRPr="00FC1D3B">
        <w:rPr>
          <w:szCs w:val="28"/>
        </w:rPr>
        <w:t>2) резюме за формою згідно з додатком 2</w:t>
      </w:r>
      <w:r w:rsidRPr="00FC1D3B">
        <w:rPr>
          <w:szCs w:val="28"/>
          <w:vertAlign w:val="superscript"/>
        </w:rPr>
        <w:t>1</w:t>
      </w:r>
      <w:r w:rsidRPr="00FC1D3B">
        <w:rPr>
          <w:szCs w:val="28"/>
        </w:rPr>
        <w:t xml:space="preserve"> до Порядку проведення конкурсу на зайняття посад державної служби, затвердженого постановою Кабінету Міністрів України від 25 березня 2016 року № 246 (Офіційний вісник України, 2016 р., № 28, ст. 1116; 2020 р., № 17, ст. 676), в якому обов’язково зазначається така інформація:</w:t>
      </w:r>
    </w:p>
    <w:p w14:paraId="2654880F" w14:textId="77777777" w:rsidR="00FC1D3B" w:rsidRPr="00FC1D3B" w:rsidRDefault="00FC1D3B" w:rsidP="005045CC">
      <w:pPr>
        <w:spacing w:before="60" w:after="0"/>
        <w:ind w:firstLine="709"/>
        <w:rPr>
          <w:szCs w:val="28"/>
        </w:rPr>
      </w:pPr>
      <w:r w:rsidRPr="00FC1D3B">
        <w:rPr>
          <w:szCs w:val="28"/>
        </w:rPr>
        <w:t>прізвище, ім’я та по батькові кандидата;</w:t>
      </w:r>
    </w:p>
    <w:p w14:paraId="13F47647" w14:textId="77777777" w:rsidR="00FC1D3B" w:rsidRPr="00FC1D3B" w:rsidRDefault="00FC1D3B" w:rsidP="005045CC">
      <w:pPr>
        <w:spacing w:before="60" w:after="0"/>
        <w:ind w:firstLine="709"/>
        <w:rPr>
          <w:szCs w:val="28"/>
        </w:rPr>
      </w:pPr>
      <w:r w:rsidRPr="00FC1D3B">
        <w:rPr>
          <w:szCs w:val="28"/>
        </w:rPr>
        <w:t>реквізити документа, що посвідчує особу та підтверджує громадянство України;</w:t>
      </w:r>
    </w:p>
    <w:p w14:paraId="246A3891" w14:textId="77777777" w:rsidR="00FC1D3B" w:rsidRPr="00FC1D3B" w:rsidRDefault="00FC1D3B" w:rsidP="005045CC">
      <w:pPr>
        <w:spacing w:before="60" w:after="0"/>
        <w:ind w:firstLine="709"/>
        <w:rPr>
          <w:szCs w:val="28"/>
        </w:rPr>
      </w:pPr>
      <w:r w:rsidRPr="00FC1D3B">
        <w:rPr>
          <w:szCs w:val="28"/>
        </w:rPr>
        <w:t>підтвердження наявності відповідного ступеня вищої освіти;</w:t>
      </w:r>
    </w:p>
    <w:p w14:paraId="1A08E40D" w14:textId="77777777" w:rsidR="00FC1D3B" w:rsidRPr="00FC1D3B" w:rsidRDefault="00FC1D3B" w:rsidP="005045CC">
      <w:pPr>
        <w:spacing w:before="60" w:after="0"/>
        <w:ind w:firstLine="709"/>
        <w:rPr>
          <w:szCs w:val="28"/>
        </w:rPr>
      </w:pPr>
      <w:r w:rsidRPr="00FC1D3B">
        <w:rPr>
          <w:szCs w:val="28"/>
        </w:rPr>
        <w:t>підтвердження рівня вільного володіння державною мовою;</w:t>
      </w:r>
    </w:p>
    <w:p w14:paraId="6221843D" w14:textId="77777777" w:rsidR="00FC1D3B" w:rsidRPr="00FC1D3B" w:rsidRDefault="00FC1D3B" w:rsidP="005045CC">
      <w:pPr>
        <w:spacing w:before="60" w:after="0"/>
        <w:ind w:firstLine="709"/>
        <w:rPr>
          <w:szCs w:val="28"/>
        </w:rPr>
      </w:pPr>
      <w:r w:rsidRPr="00FC1D3B">
        <w:rPr>
          <w:szCs w:val="28"/>
        </w:rPr>
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</w:r>
    </w:p>
    <w:p w14:paraId="3ADAF6DF" w14:textId="77777777" w:rsidR="00FC1D3B" w:rsidRPr="00FC1D3B" w:rsidRDefault="00FC1D3B" w:rsidP="005045CC">
      <w:pPr>
        <w:spacing w:before="60" w:after="0"/>
        <w:ind w:firstLine="709"/>
        <w:rPr>
          <w:szCs w:val="28"/>
        </w:rPr>
      </w:pPr>
      <w:r w:rsidRPr="00FC1D3B">
        <w:rPr>
          <w:szCs w:val="28"/>
        </w:rPr>
        <w:t>3) заява, в якій особа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Закону.</w:t>
      </w:r>
    </w:p>
    <w:p w14:paraId="7D3D9343" w14:textId="77777777" w:rsidR="00FC1D3B" w:rsidRPr="00FC1D3B" w:rsidRDefault="00FC1D3B" w:rsidP="005045CC">
      <w:pPr>
        <w:spacing w:before="60" w:after="0"/>
        <w:ind w:firstLine="709"/>
        <w:rPr>
          <w:szCs w:val="28"/>
        </w:rPr>
      </w:pPr>
      <w:r w:rsidRPr="00FC1D3B">
        <w:rPr>
          <w:szCs w:val="28"/>
        </w:rPr>
        <w:t>Подача додатків до заяви не є обов’язковою;</w:t>
      </w:r>
    </w:p>
    <w:p w14:paraId="3E4771C4" w14:textId="77777777" w:rsidR="00FC1D3B" w:rsidRPr="00FC1D3B" w:rsidRDefault="00FC1D3B" w:rsidP="005045CC">
      <w:pPr>
        <w:spacing w:before="60" w:after="0"/>
        <w:ind w:firstLine="709"/>
        <w:rPr>
          <w:szCs w:val="28"/>
        </w:rPr>
      </w:pPr>
      <w:r w:rsidRPr="00FC1D3B">
        <w:rPr>
          <w:szCs w:val="28"/>
        </w:rPr>
        <w:t>4) підтвердження подання декларації особи, уповноваженої на виконання функцій держави або місцевого самоврядування, за минулий рік;</w:t>
      </w:r>
    </w:p>
    <w:p w14:paraId="55E452EE" w14:textId="77777777" w:rsidR="00FC1D3B" w:rsidRPr="00FC1D3B" w:rsidRDefault="00FC1D3B" w:rsidP="005045CC">
      <w:pPr>
        <w:spacing w:before="60" w:after="0"/>
        <w:ind w:firstLine="709"/>
        <w:rPr>
          <w:szCs w:val="28"/>
        </w:rPr>
      </w:pPr>
      <w:r w:rsidRPr="00FC1D3B">
        <w:rPr>
          <w:szCs w:val="28"/>
        </w:rPr>
        <w:t xml:space="preserve">5) заява щодо забезпечення розумним пристосуванням за формою </w:t>
      </w:r>
      <w:r w:rsidRPr="00FC1D3B">
        <w:rPr>
          <w:szCs w:val="28"/>
        </w:rPr>
        <w:br/>
        <w:t>згідно з додатком 3 до Порядку проведення конкурсу на зайняття посад державної служби, затвердженого постановою Кабінету Міністрів України від 25 березня 2016 р</w:t>
      </w:r>
      <w:r w:rsidR="009709B4">
        <w:rPr>
          <w:szCs w:val="28"/>
        </w:rPr>
        <w:t>оку</w:t>
      </w:r>
      <w:r w:rsidRPr="00FC1D3B">
        <w:rPr>
          <w:szCs w:val="28"/>
        </w:rPr>
        <w:t xml:space="preserve"> № 246 (Офіційний вісник України, 2016 р., № 28, </w:t>
      </w:r>
      <w:r w:rsidRPr="00FC1D3B">
        <w:rPr>
          <w:szCs w:val="28"/>
        </w:rPr>
        <w:br/>
        <w:t>ст. 1116; 2019 р., № 47, ст. 1604). Заява подається у разі потреби особою, яка має інвалідність;</w:t>
      </w:r>
    </w:p>
    <w:p w14:paraId="334E4F6D" w14:textId="77777777" w:rsidR="00FC1D3B" w:rsidRPr="00FC1D3B" w:rsidRDefault="00FC1D3B" w:rsidP="005045CC">
      <w:pPr>
        <w:spacing w:before="60" w:after="0"/>
        <w:ind w:firstLine="709"/>
        <w:rPr>
          <w:szCs w:val="28"/>
        </w:rPr>
      </w:pPr>
      <w:r w:rsidRPr="00FC1D3B">
        <w:rPr>
          <w:szCs w:val="28"/>
        </w:rPr>
        <w:t>6) інформація приймається з 1 червня 2021 року до 17 години 7 червня 2021 року виключно через Єдиний портал вакансій державної служби за посиланням: https://career.gov.ua/.</w:t>
      </w:r>
    </w:p>
    <w:p w14:paraId="5E49CFB4" w14:textId="77777777" w:rsidR="00FC1D3B" w:rsidRPr="00FC1D3B" w:rsidRDefault="00FC1D3B" w:rsidP="005045CC">
      <w:pPr>
        <w:shd w:val="clear" w:color="auto" w:fill="FFFFFF"/>
        <w:spacing w:before="60" w:after="0"/>
        <w:ind w:firstLine="709"/>
        <w:rPr>
          <w:rFonts w:ascii="Antiqua" w:hAnsi="Antiqua"/>
          <w:sz w:val="26"/>
          <w:szCs w:val="26"/>
          <w:lang w:eastAsia="en-US"/>
        </w:rPr>
      </w:pPr>
      <w:r w:rsidRPr="00FC1D3B">
        <w:rPr>
          <w:szCs w:val="28"/>
          <w:lang w:eastAsia="en-US"/>
        </w:rPr>
        <w:t xml:space="preserve">5. Дата і час початку проведення тестування кандидатів – 10 червня </w:t>
      </w:r>
      <w:r w:rsidRPr="00FC1D3B">
        <w:rPr>
          <w:szCs w:val="28"/>
          <w:lang w:eastAsia="en-US"/>
        </w:rPr>
        <w:br/>
        <w:t>2021 року, 9 година.</w:t>
      </w:r>
    </w:p>
    <w:p w14:paraId="50B214B1" w14:textId="77777777" w:rsidR="00FC1D3B" w:rsidRPr="00FC1D3B" w:rsidRDefault="00FC1D3B" w:rsidP="005045CC">
      <w:pPr>
        <w:shd w:val="clear" w:color="auto" w:fill="FFFFFF"/>
        <w:spacing w:before="60" w:after="0"/>
        <w:ind w:firstLine="709"/>
        <w:rPr>
          <w:szCs w:val="28"/>
          <w:lang w:eastAsia="en-US"/>
        </w:rPr>
      </w:pPr>
      <w:r w:rsidRPr="00FC1D3B">
        <w:rPr>
          <w:szCs w:val="28"/>
          <w:lang w:eastAsia="en-US"/>
        </w:rPr>
        <w:t xml:space="preserve">Місце або спосіб проведення тестування </w:t>
      </w:r>
      <w:r w:rsidR="002139CF">
        <w:rPr>
          <w:szCs w:val="28"/>
          <w:lang w:eastAsia="en-US"/>
        </w:rPr>
        <w:t>– </w:t>
      </w:r>
      <w:r w:rsidRPr="00FC1D3B">
        <w:rPr>
          <w:szCs w:val="28"/>
          <w:lang w:eastAsia="en-US"/>
        </w:rPr>
        <w:t>м. Київ, вул. Прорізна, 15.</w:t>
      </w:r>
    </w:p>
    <w:p w14:paraId="5AD09E25" w14:textId="77777777" w:rsidR="00FC1D3B" w:rsidRPr="00FC1D3B" w:rsidRDefault="00FC1D3B" w:rsidP="005045CC">
      <w:pPr>
        <w:shd w:val="clear" w:color="auto" w:fill="FFFFFF"/>
        <w:spacing w:before="60" w:after="0"/>
        <w:ind w:firstLine="709"/>
        <w:rPr>
          <w:szCs w:val="28"/>
          <w:lang w:eastAsia="en-US"/>
        </w:rPr>
      </w:pPr>
      <w:r w:rsidRPr="00FC1D3B">
        <w:rPr>
          <w:szCs w:val="28"/>
          <w:lang w:eastAsia="en-US"/>
        </w:rPr>
        <w:t xml:space="preserve">Спосіб проведення співбесіди (із зазначенням електронної платформи для комунікації дистанційно) </w:t>
      </w:r>
      <w:r w:rsidR="002139CF">
        <w:rPr>
          <w:szCs w:val="28"/>
          <w:lang w:eastAsia="en-US"/>
        </w:rPr>
        <w:t>– </w:t>
      </w:r>
      <w:r w:rsidRPr="00FC1D3B">
        <w:rPr>
          <w:szCs w:val="28"/>
          <w:lang w:eastAsia="en-US"/>
        </w:rPr>
        <w:t>м. Київ, вул. Прорізна, 15.</w:t>
      </w:r>
    </w:p>
    <w:p w14:paraId="104FD519" w14:textId="77777777" w:rsidR="00FC1D3B" w:rsidRPr="00FC1D3B" w:rsidRDefault="00FC1D3B" w:rsidP="005045CC">
      <w:pPr>
        <w:shd w:val="clear" w:color="auto" w:fill="FFFFFF"/>
        <w:spacing w:before="60" w:after="0"/>
        <w:ind w:firstLine="709"/>
        <w:rPr>
          <w:szCs w:val="28"/>
          <w:lang w:eastAsia="en-US"/>
        </w:rPr>
      </w:pPr>
      <w:r w:rsidRPr="00FC1D3B">
        <w:rPr>
          <w:szCs w:val="28"/>
          <w:lang w:eastAsia="en-US"/>
        </w:rPr>
        <w:lastRenderedPageBreak/>
        <w:t>Спосіб проведення співбесіди з метою визначення суб’єктом призначення переможця (переможців) конкурсу – дистанційно в режимі відеоконференції (з використанням електронної платформи ZOOM).</w:t>
      </w:r>
    </w:p>
    <w:p w14:paraId="61AEE9E2" w14:textId="77777777" w:rsidR="00FC1D3B" w:rsidRPr="00FC1D3B" w:rsidRDefault="00FC1D3B" w:rsidP="005045CC">
      <w:pPr>
        <w:spacing w:before="60" w:after="0"/>
        <w:ind w:firstLine="709"/>
        <w:rPr>
          <w:szCs w:val="28"/>
          <w:lang w:eastAsia="en-US"/>
        </w:rPr>
      </w:pPr>
      <w:r w:rsidRPr="00FC1D3B">
        <w:rPr>
          <w:szCs w:val="28"/>
        </w:rPr>
        <w:t xml:space="preserve">6. Прізвище, ім’я та по батькові, номер телефону та адреса електронної пошти особи, яка надає додаткову інформацію з питань проведення </w:t>
      </w:r>
      <w:r w:rsidRPr="00FC1D3B">
        <w:rPr>
          <w:szCs w:val="28"/>
        </w:rPr>
        <w:br/>
        <w:t xml:space="preserve">конкурсу, – </w:t>
      </w:r>
      <w:r w:rsidRPr="00FC1D3B">
        <w:rPr>
          <w:bCs/>
          <w:szCs w:val="28"/>
        </w:rPr>
        <w:t>Зайцев Антон Ігорович</w:t>
      </w:r>
      <w:r w:rsidRPr="00FC1D3B">
        <w:rPr>
          <w:szCs w:val="28"/>
        </w:rPr>
        <w:t xml:space="preserve">, (044) 256-00-97, </w:t>
      </w:r>
      <w:hyperlink r:id="rId8" w:history="1">
        <w:r w:rsidRPr="00FC1D3B">
          <w:rPr>
            <w:szCs w:val="28"/>
          </w:rPr>
          <w:t>zaytsev@nads.gov.ua</w:t>
        </w:r>
      </w:hyperlink>
      <w:r w:rsidRPr="00FC1D3B">
        <w:rPr>
          <w:szCs w:val="28"/>
        </w:rPr>
        <w:t>).</w:t>
      </w:r>
    </w:p>
    <w:p w14:paraId="0E4F8016" w14:textId="77777777" w:rsidR="00FC1D3B" w:rsidRPr="00FC1D3B" w:rsidRDefault="00FC1D3B" w:rsidP="00FC1D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0"/>
        <w:jc w:val="center"/>
        <w:rPr>
          <w:sz w:val="14"/>
          <w:szCs w:val="28"/>
        </w:rPr>
      </w:pPr>
    </w:p>
    <w:p w14:paraId="1AF17E92" w14:textId="77777777" w:rsidR="00FC1D3B" w:rsidRPr="00FC1D3B" w:rsidRDefault="00FC1D3B" w:rsidP="00FC1D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0"/>
        <w:jc w:val="center"/>
        <w:rPr>
          <w:szCs w:val="28"/>
        </w:rPr>
      </w:pPr>
      <w:r w:rsidRPr="00FC1D3B">
        <w:rPr>
          <w:szCs w:val="28"/>
        </w:rPr>
        <w:t>Кваліфікаційні вимоги</w:t>
      </w:r>
    </w:p>
    <w:p w14:paraId="3D9171D1" w14:textId="77777777" w:rsidR="00FC1D3B" w:rsidRPr="00FC1D3B" w:rsidRDefault="00FC1D3B" w:rsidP="00FC1D3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567"/>
        <w:jc w:val="center"/>
        <w:rPr>
          <w:sz w:val="6"/>
          <w:szCs w:val="28"/>
        </w:rPr>
      </w:pPr>
    </w:p>
    <w:tbl>
      <w:tblPr>
        <w:tblW w:w="5068" w:type="pct"/>
        <w:tblCellMar>
          <w:top w:w="57" w:type="dxa"/>
          <w:left w:w="0" w:type="dxa"/>
          <w:bottom w:w="57" w:type="dxa"/>
          <w:right w:w="0" w:type="dxa"/>
        </w:tblCellMar>
        <w:tblLook w:val="00A0" w:firstRow="1" w:lastRow="0" w:firstColumn="1" w:lastColumn="0" w:noHBand="0" w:noVBand="0"/>
      </w:tblPr>
      <w:tblGrid>
        <w:gridCol w:w="565"/>
        <w:gridCol w:w="2837"/>
        <w:gridCol w:w="6079"/>
      </w:tblGrid>
      <w:tr w:rsidR="00FC1D3B" w:rsidRPr="00FC1D3B" w14:paraId="5F4FF438" w14:textId="77777777" w:rsidTr="00020A71">
        <w:tc>
          <w:tcPr>
            <w:tcW w:w="298" w:type="pct"/>
          </w:tcPr>
          <w:p w14:paraId="0FC84368" w14:textId="77777777" w:rsidR="00FC1D3B" w:rsidRPr="00FC1D3B" w:rsidRDefault="00FC1D3B" w:rsidP="00DE56A7">
            <w:pPr>
              <w:spacing w:after="0"/>
              <w:ind w:right="-129" w:firstLine="0"/>
              <w:jc w:val="center"/>
              <w:rPr>
                <w:szCs w:val="28"/>
              </w:rPr>
            </w:pPr>
            <w:r w:rsidRPr="00FC1D3B">
              <w:rPr>
                <w:szCs w:val="28"/>
              </w:rPr>
              <w:t>1.</w:t>
            </w:r>
          </w:p>
        </w:tc>
        <w:tc>
          <w:tcPr>
            <w:tcW w:w="1496" w:type="pct"/>
          </w:tcPr>
          <w:p w14:paraId="10CEB684" w14:textId="77777777" w:rsidR="00FC1D3B" w:rsidRPr="00FC1D3B" w:rsidRDefault="00FC1D3B" w:rsidP="00DE56A7">
            <w:pPr>
              <w:spacing w:after="0"/>
              <w:ind w:left="125" w:firstLine="0"/>
              <w:jc w:val="left"/>
              <w:rPr>
                <w:szCs w:val="28"/>
              </w:rPr>
            </w:pPr>
            <w:r w:rsidRPr="00FC1D3B">
              <w:rPr>
                <w:szCs w:val="28"/>
              </w:rPr>
              <w:t>Освіта</w:t>
            </w:r>
          </w:p>
        </w:tc>
        <w:tc>
          <w:tcPr>
            <w:tcW w:w="3206" w:type="pct"/>
          </w:tcPr>
          <w:p w14:paraId="653C8F3D" w14:textId="77777777" w:rsidR="00FC1D3B" w:rsidRPr="00FC1D3B" w:rsidRDefault="002139CF" w:rsidP="00DE56A7">
            <w:pPr>
              <w:spacing w:after="0"/>
              <w:ind w:left="130" w:right="135" w:firstLine="0"/>
              <w:rPr>
                <w:szCs w:val="28"/>
              </w:rPr>
            </w:pPr>
            <w:r>
              <w:rPr>
                <w:szCs w:val="28"/>
              </w:rPr>
              <w:t xml:space="preserve">– </w:t>
            </w:r>
            <w:r w:rsidR="00FC1D3B" w:rsidRPr="00FC1D3B">
              <w:rPr>
                <w:szCs w:val="28"/>
              </w:rPr>
              <w:t xml:space="preserve">ступінь вищої освіти – не нижче магістра </w:t>
            </w:r>
          </w:p>
        </w:tc>
      </w:tr>
      <w:tr w:rsidR="00FC1D3B" w:rsidRPr="00FC1D3B" w14:paraId="46874EFB" w14:textId="77777777" w:rsidTr="00020A71">
        <w:tc>
          <w:tcPr>
            <w:tcW w:w="298" w:type="pct"/>
          </w:tcPr>
          <w:p w14:paraId="1958F91D" w14:textId="77777777" w:rsidR="00FC1D3B" w:rsidRPr="00FC1D3B" w:rsidRDefault="00FC1D3B" w:rsidP="00DE56A7">
            <w:pPr>
              <w:spacing w:after="0"/>
              <w:ind w:right="-129" w:firstLine="0"/>
              <w:jc w:val="center"/>
              <w:rPr>
                <w:szCs w:val="28"/>
              </w:rPr>
            </w:pPr>
            <w:r w:rsidRPr="00FC1D3B">
              <w:rPr>
                <w:szCs w:val="28"/>
              </w:rPr>
              <w:t>2.</w:t>
            </w:r>
          </w:p>
        </w:tc>
        <w:tc>
          <w:tcPr>
            <w:tcW w:w="1496" w:type="pct"/>
          </w:tcPr>
          <w:p w14:paraId="05598F2D" w14:textId="77777777" w:rsidR="00FC1D3B" w:rsidRPr="00FC1D3B" w:rsidRDefault="00FC1D3B" w:rsidP="00DE56A7">
            <w:pPr>
              <w:spacing w:after="0"/>
              <w:ind w:left="125" w:firstLine="0"/>
              <w:jc w:val="left"/>
              <w:rPr>
                <w:szCs w:val="28"/>
              </w:rPr>
            </w:pPr>
            <w:r w:rsidRPr="00FC1D3B">
              <w:rPr>
                <w:szCs w:val="28"/>
              </w:rPr>
              <w:t>Досвід роботи</w:t>
            </w:r>
          </w:p>
        </w:tc>
        <w:tc>
          <w:tcPr>
            <w:tcW w:w="3206" w:type="pct"/>
          </w:tcPr>
          <w:p w14:paraId="57D66951" w14:textId="77777777" w:rsidR="00FC1D3B" w:rsidRPr="00FC1D3B" w:rsidRDefault="002139CF" w:rsidP="00DE56A7">
            <w:pPr>
              <w:spacing w:after="0"/>
              <w:ind w:left="130" w:right="136" w:firstLine="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="00FC1D3B" w:rsidRPr="00FC1D3B">
              <w:rPr>
                <w:szCs w:val="28"/>
              </w:rPr>
              <w:t>загальний стаж роботи – не менше семи років;</w:t>
            </w:r>
          </w:p>
          <w:p w14:paraId="57933C90" w14:textId="77777777" w:rsidR="00FC1D3B" w:rsidRPr="00FC1D3B" w:rsidRDefault="002139CF" w:rsidP="00DE56A7">
            <w:pPr>
              <w:spacing w:after="0"/>
              <w:ind w:left="130" w:right="136" w:firstLine="0"/>
              <w:rPr>
                <w:szCs w:val="28"/>
              </w:rPr>
            </w:pPr>
            <w:r>
              <w:rPr>
                <w:szCs w:val="28"/>
              </w:rPr>
              <w:t>– </w:t>
            </w:r>
            <w:r w:rsidR="00FC1D3B" w:rsidRPr="00FC1D3B">
              <w:rPr>
                <w:szCs w:val="28"/>
              </w:rPr>
              <w:t>досвід роботи на посадах державної служби категорії "А" чи "Б" або на посадах не нижче керівників структурних підрозділів в органах місцевого самоврядування або досвід роботи на керівних посадах у сфері прав людини та державного управління – не менше трьох років.</w:t>
            </w:r>
          </w:p>
        </w:tc>
      </w:tr>
      <w:tr w:rsidR="00FC1D3B" w:rsidRPr="00FC1D3B" w14:paraId="502A5A45" w14:textId="77777777" w:rsidTr="00020A71">
        <w:trPr>
          <w:trHeight w:val="683"/>
        </w:trPr>
        <w:tc>
          <w:tcPr>
            <w:tcW w:w="298" w:type="pct"/>
          </w:tcPr>
          <w:p w14:paraId="4FEDD7E3" w14:textId="77777777" w:rsidR="00FC1D3B" w:rsidRPr="00FC1D3B" w:rsidRDefault="00FC1D3B" w:rsidP="00DE56A7">
            <w:pPr>
              <w:spacing w:after="0"/>
              <w:ind w:firstLine="0"/>
              <w:jc w:val="center"/>
              <w:rPr>
                <w:szCs w:val="28"/>
              </w:rPr>
            </w:pPr>
            <w:r w:rsidRPr="00FC1D3B">
              <w:rPr>
                <w:szCs w:val="28"/>
              </w:rPr>
              <w:t>3.</w:t>
            </w:r>
          </w:p>
        </w:tc>
        <w:tc>
          <w:tcPr>
            <w:tcW w:w="1496" w:type="pct"/>
          </w:tcPr>
          <w:p w14:paraId="727FFE19" w14:textId="77777777" w:rsidR="00FC1D3B" w:rsidRPr="00FC1D3B" w:rsidRDefault="00FC1D3B" w:rsidP="00DE56A7">
            <w:pPr>
              <w:spacing w:after="0"/>
              <w:ind w:left="125" w:firstLine="0"/>
              <w:jc w:val="left"/>
              <w:rPr>
                <w:szCs w:val="28"/>
              </w:rPr>
            </w:pPr>
            <w:r w:rsidRPr="00FC1D3B">
              <w:rPr>
                <w:szCs w:val="28"/>
              </w:rPr>
              <w:t xml:space="preserve">Володіння державною </w:t>
            </w:r>
            <w:r w:rsidRPr="00FC1D3B">
              <w:rPr>
                <w:szCs w:val="28"/>
              </w:rPr>
              <w:br/>
              <w:t>мовою</w:t>
            </w:r>
          </w:p>
        </w:tc>
        <w:tc>
          <w:tcPr>
            <w:tcW w:w="3206" w:type="pct"/>
          </w:tcPr>
          <w:p w14:paraId="3343EEBB" w14:textId="77777777" w:rsidR="00FC1D3B" w:rsidRPr="00FC1D3B" w:rsidRDefault="002139CF" w:rsidP="00DE56A7">
            <w:pPr>
              <w:spacing w:after="0"/>
              <w:ind w:left="130" w:right="135" w:firstLine="0"/>
              <w:rPr>
                <w:szCs w:val="28"/>
              </w:rPr>
            </w:pPr>
            <w:r>
              <w:rPr>
                <w:szCs w:val="28"/>
              </w:rPr>
              <w:t xml:space="preserve">– </w:t>
            </w:r>
            <w:r w:rsidR="00FC1D3B" w:rsidRPr="00FC1D3B">
              <w:rPr>
                <w:szCs w:val="28"/>
              </w:rPr>
              <w:t>вільне володіння державною мовою</w:t>
            </w:r>
          </w:p>
        </w:tc>
      </w:tr>
      <w:tr w:rsidR="00FC1D3B" w:rsidRPr="00FC1D3B" w14:paraId="54D9797C" w14:textId="77777777" w:rsidTr="00020A71">
        <w:trPr>
          <w:trHeight w:val="683"/>
        </w:trPr>
        <w:tc>
          <w:tcPr>
            <w:tcW w:w="298" w:type="pct"/>
          </w:tcPr>
          <w:p w14:paraId="03D5D6D9" w14:textId="77777777" w:rsidR="00FC1D3B" w:rsidRPr="00FC1D3B" w:rsidRDefault="00FC1D3B" w:rsidP="00DE56A7">
            <w:pPr>
              <w:spacing w:after="0"/>
              <w:ind w:firstLine="0"/>
              <w:jc w:val="center"/>
              <w:rPr>
                <w:szCs w:val="28"/>
              </w:rPr>
            </w:pPr>
            <w:r w:rsidRPr="00FC1D3B">
              <w:rPr>
                <w:szCs w:val="28"/>
              </w:rPr>
              <w:t>4.</w:t>
            </w:r>
          </w:p>
        </w:tc>
        <w:tc>
          <w:tcPr>
            <w:tcW w:w="1496" w:type="pct"/>
          </w:tcPr>
          <w:p w14:paraId="3D9FE4C6" w14:textId="77777777" w:rsidR="00FC1D3B" w:rsidRPr="00FC1D3B" w:rsidRDefault="00FC1D3B" w:rsidP="00DE56A7">
            <w:pPr>
              <w:spacing w:after="0"/>
              <w:ind w:left="125" w:firstLine="0"/>
              <w:jc w:val="left"/>
              <w:rPr>
                <w:szCs w:val="28"/>
              </w:rPr>
            </w:pPr>
            <w:r w:rsidRPr="00FC1D3B">
              <w:rPr>
                <w:szCs w:val="28"/>
              </w:rPr>
              <w:t xml:space="preserve">Володіння іноземною </w:t>
            </w:r>
            <w:r w:rsidRPr="00FC1D3B">
              <w:rPr>
                <w:szCs w:val="28"/>
              </w:rPr>
              <w:br/>
              <w:t>мовою</w:t>
            </w:r>
          </w:p>
        </w:tc>
        <w:tc>
          <w:tcPr>
            <w:tcW w:w="3206" w:type="pct"/>
          </w:tcPr>
          <w:p w14:paraId="3A1864A2" w14:textId="77777777" w:rsidR="00FC1D3B" w:rsidRPr="00FC1D3B" w:rsidRDefault="002139CF" w:rsidP="00DE56A7">
            <w:pPr>
              <w:spacing w:after="0"/>
              <w:ind w:left="130" w:right="135" w:firstLine="0"/>
              <w:rPr>
                <w:szCs w:val="28"/>
              </w:rPr>
            </w:pPr>
            <w:r>
              <w:rPr>
                <w:szCs w:val="28"/>
              </w:rPr>
              <w:t>– во</w:t>
            </w:r>
            <w:r w:rsidR="00FC1D3B" w:rsidRPr="00FC1D3B">
              <w:rPr>
                <w:szCs w:val="28"/>
              </w:rPr>
              <w:t>лодіння іноземною мовою, яка є однією з офіційних мов Ради Європи (англійська або французька)</w:t>
            </w:r>
          </w:p>
        </w:tc>
      </w:tr>
      <w:tr w:rsidR="00FC1D3B" w:rsidRPr="00FC1D3B" w14:paraId="2E8DD809" w14:textId="77777777" w:rsidTr="00020A71">
        <w:trPr>
          <w:trHeight w:val="20"/>
        </w:trPr>
        <w:tc>
          <w:tcPr>
            <w:tcW w:w="5000" w:type="pct"/>
            <w:gridSpan w:val="3"/>
          </w:tcPr>
          <w:p w14:paraId="361673B2" w14:textId="77777777" w:rsidR="00DE56A7" w:rsidRPr="00020A71" w:rsidRDefault="00DE56A7" w:rsidP="00DE56A7">
            <w:pPr>
              <w:spacing w:after="0"/>
              <w:ind w:firstLine="0"/>
              <w:jc w:val="center"/>
              <w:rPr>
                <w:sz w:val="10"/>
                <w:szCs w:val="28"/>
              </w:rPr>
            </w:pPr>
          </w:p>
          <w:p w14:paraId="166151DA" w14:textId="77777777" w:rsidR="00FC1D3B" w:rsidRPr="00FC1D3B" w:rsidRDefault="00FC1D3B" w:rsidP="00DE56A7">
            <w:pPr>
              <w:spacing w:after="0"/>
              <w:ind w:firstLine="0"/>
              <w:jc w:val="center"/>
              <w:rPr>
                <w:szCs w:val="28"/>
              </w:rPr>
            </w:pPr>
            <w:r w:rsidRPr="00FC1D3B">
              <w:rPr>
                <w:szCs w:val="28"/>
              </w:rPr>
              <w:t>Вимоги до компетентності</w:t>
            </w:r>
          </w:p>
        </w:tc>
      </w:tr>
      <w:tr w:rsidR="00FC1D3B" w:rsidRPr="00FC1D3B" w14:paraId="1504476B" w14:textId="77777777" w:rsidTr="00020A71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1794" w:type="pct"/>
            <w:gridSpan w:val="2"/>
            <w:hideMark/>
          </w:tcPr>
          <w:p w14:paraId="12A5A1D2" w14:textId="77777777" w:rsidR="00FC1D3B" w:rsidRPr="00FC1D3B" w:rsidRDefault="00FC1D3B" w:rsidP="00DE56A7">
            <w:pPr>
              <w:spacing w:after="0"/>
              <w:ind w:firstLine="0"/>
              <w:jc w:val="center"/>
              <w:rPr>
                <w:szCs w:val="28"/>
              </w:rPr>
            </w:pPr>
            <w:r w:rsidRPr="00FC1D3B">
              <w:rPr>
                <w:szCs w:val="28"/>
              </w:rPr>
              <w:t>Вимога</w:t>
            </w:r>
          </w:p>
        </w:tc>
        <w:tc>
          <w:tcPr>
            <w:tcW w:w="3206" w:type="pct"/>
            <w:hideMark/>
          </w:tcPr>
          <w:p w14:paraId="773DB2E1" w14:textId="77777777" w:rsidR="00FC1D3B" w:rsidRPr="00FC1D3B" w:rsidRDefault="00FC1D3B" w:rsidP="00DE56A7">
            <w:pPr>
              <w:spacing w:after="0"/>
              <w:ind w:firstLine="0"/>
              <w:jc w:val="center"/>
              <w:rPr>
                <w:szCs w:val="28"/>
              </w:rPr>
            </w:pPr>
            <w:r w:rsidRPr="00FC1D3B">
              <w:rPr>
                <w:szCs w:val="28"/>
              </w:rPr>
              <w:t>Компоненти вимоги</w:t>
            </w:r>
          </w:p>
        </w:tc>
      </w:tr>
      <w:tr w:rsidR="00FC1D3B" w:rsidRPr="00FC1D3B" w14:paraId="2ED29D7C" w14:textId="77777777" w:rsidTr="00020A71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298" w:type="pct"/>
            <w:hideMark/>
          </w:tcPr>
          <w:p w14:paraId="60349A14" w14:textId="77777777" w:rsidR="00FC1D3B" w:rsidRPr="00FC1D3B" w:rsidRDefault="00FC1D3B" w:rsidP="00DE56A7">
            <w:pPr>
              <w:spacing w:after="0"/>
              <w:ind w:firstLine="0"/>
              <w:jc w:val="center"/>
              <w:rPr>
                <w:szCs w:val="28"/>
              </w:rPr>
            </w:pPr>
            <w:r w:rsidRPr="00FC1D3B">
              <w:rPr>
                <w:szCs w:val="28"/>
              </w:rPr>
              <w:t>1.</w:t>
            </w:r>
          </w:p>
        </w:tc>
        <w:tc>
          <w:tcPr>
            <w:tcW w:w="1496" w:type="pct"/>
            <w:hideMark/>
          </w:tcPr>
          <w:p w14:paraId="5D07D2AC" w14:textId="77777777" w:rsidR="00FC1D3B" w:rsidRPr="00FC1D3B" w:rsidRDefault="00FC1D3B" w:rsidP="00DE56A7">
            <w:pPr>
              <w:spacing w:after="0"/>
              <w:ind w:firstLine="0"/>
              <w:jc w:val="left"/>
              <w:rPr>
                <w:szCs w:val="28"/>
              </w:rPr>
            </w:pPr>
            <w:r w:rsidRPr="00FC1D3B">
              <w:rPr>
                <w:szCs w:val="28"/>
              </w:rPr>
              <w:t>Лідерство</w:t>
            </w:r>
          </w:p>
        </w:tc>
        <w:tc>
          <w:tcPr>
            <w:tcW w:w="3206" w:type="pct"/>
          </w:tcPr>
          <w:p w14:paraId="1029EF6C" w14:textId="77777777" w:rsidR="002139CF" w:rsidRDefault="002139CF" w:rsidP="00DE56A7">
            <w:pPr>
              <w:tabs>
                <w:tab w:val="left" w:pos="272"/>
              </w:tabs>
              <w:spacing w:after="0"/>
              <w:ind w:left="130" w:right="136" w:firstLine="0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– </w:t>
            </w:r>
            <w:r w:rsidR="00FC1D3B" w:rsidRPr="00FC1D3B">
              <w:rPr>
                <w:color w:val="000000"/>
                <w:szCs w:val="28"/>
                <w:lang w:eastAsia="uk-UA"/>
              </w:rPr>
              <w:t xml:space="preserve">вміння та досвід у визначенні стратегії, напрямів діяльності і розвитку організації та встановлення її чітких цілей і завдань; </w:t>
            </w:r>
          </w:p>
          <w:p w14:paraId="33D2BB08" w14:textId="77777777" w:rsidR="002139CF" w:rsidRDefault="002139CF" w:rsidP="00DE56A7">
            <w:pPr>
              <w:tabs>
                <w:tab w:val="left" w:pos="272"/>
              </w:tabs>
              <w:spacing w:after="0"/>
              <w:ind w:left="130" w:right="136" w:firstLine="0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– </w:t>
            </w:r>
            <w:r w:rsidR="00FC1D3B" w:rsidRPr="00FC1D3B">
              <w:rPr>
                <w:color w:val="000000"/>
                <w:szCs w:val="28"/>
                <w:lang w:eastAsia="uk-UA"/>
              </w:rPr>
              <w:t>вміння розвивати професійні компетентності співробітників;</w:t>
            </w:r>
          </w:p>
          <w:p w14:paraId="365DEF9C" w14:textId="77777777" w:rsidR="002139CF" w:rsidRDefault="002139CF" w:rsidP="00DE56A7">
            <w:pPr>
              <w:tabs>
                <w:tab w:val="left" w:pos="272"/>
              </w:tabs>
              <w:spacing w:after="0"/>
              <w:ind w:left="130" w:right="136" w:firstLine="0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– </w:t>
            </w:r>
            <w:r w:rsidR="00FC1D3B" w:rsidRPr="00FC1D3B">
              <w:rPr>
                <w:color w:val="000000"/>
                <w:szCs w:val="28"/>
                <w:lang w:eastAsia="uk-UA"/>
              </w:rPr>
              <w:t>здатність надихати команду та мотивувати людей на самовіддану роботу, досягнення індивідуального та командного результату;</w:t>
            </w:r>
          </w:p>
          <w:p w14:paraId="4CBDF502" w14:textId="77777777" w:rsidR="002139CF" w:rsidRDefault="002139CF" w:rsidP="00DE56A7">
            <w:pPr>
              <w:tabs>
                <w:tab w:val="left" w:pos="272"/>
              </w:tabs>
              <w:spacing w:after="0"/>
              <w:ind w:left="130" w:right="136" w:firstLine="0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– </w:t>
            </w:r>
            <w:r w:rsidR="00FC1D3B" w:rsidRPr="00FC1D3B">
              <w:rPr>
                <w:color w:val="000000"/>
                <w:szCs w:val="28"/>
                <w:lang w:eastAsia="uk-UA"/>
              </w:rPr>
              <w:t>вміння ефективно делегувати задачі та управляти результативністю команди;</w:t>
            </w:r>
          </w:p>
          <w:p w14:paraId="2E6D368D" w14:textId="77777777" w:rsidR="00FC1D3B" w:rsidRPr="00FC1D3B" w:rsidRDefault="002139CF" w:rsidP="00DE56A7">
            <w:pPr>
              <w:tabs>
                <w:tab w:val="left" w:pos="272"/>
              </w:tabs>
              <w:spacing w:after="0"/>
              <w:ind w:left="130" w:right="136" w:firstLine="0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– </w:t>
            </w:r>
            <w:r w:rsidR="00FC1D3B" w:rsidRPr="00FC1D3B">
              <w:rPr>
                <w:color w:val="000000"/>
                <w:szCs w:val="28"/>
                <w:lang w:eastAsia="uk-UA"/>
              </w:rPr>
              <w:t>створення культури відкритості та відповідальності</w:t>
            </w:r>
          </w:p>
        </w:tc>
      </w:tr>
      <w:tr w:rsidR="00FC1D3B" w:rsidRPr="00FC1D3B" w14:paraId="696B3957" w14:textId="77777777" w:rsidTr="00020A71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298" w:type="pct"/>
          </w:tcPr>
          <w:p w14:paraId="60F064DA" w14:textId="77777777" w:rsidR="00FC1D3B" w:rsidRPr="00FC1D3B" w:rsidRDefault="00FC1D3B" w:rsidP="00DE56A7">
            <w:pPr>
              <w:spacing w:after="0"/>
              <w:ind w:firstLine="0"/>
              <w:jc w:val="center"/>
              <w:rPr>
                <w:szCs w:val="28"/>
              </w:rPr>
            </w:pPr>
            <w:r w:rsidRPr="00FC1D3B">
              <w:rPr>
                <w:szCs w:val="28"/>
              </w:rPr>
              <w:t>2.</w:t>
            </w:r>
          </w:p>
        </w:tc>
        <w:tc>
          <w:tcPr>
            <w:tcW w:w="1496" w:type="pct"/>
          </w:tcPr>
          <w:p w14:paraId="0159F1FD" w14:textId="77777777" w:rsidR="00FC1D3B" w:rsidRPr="00FC1D3B" w:rsidRDefault="00FC1D3B" w:rsidP="00DE56A7">
            <w:pPr>
              <w:spacing w:after="0"/>
              <w:ind w:firstLine="0"/>
              <w:jc w:val="left"/>
              <w:rPr>
                <w:szCs w:val="28"/>
              </w:rPr>
            </w:pPr>
            <w:r w:rsidRPr="00FC1D3B">
              <w:rPr>
                <w:szCs w:val="28"/>
              </w:rPr>
              <w:t xml:space="preserve">Комунікація та </w:t>
            </w:r>
            <w:r w:rsidRPr="00FC1D3B">
              <w:rPr>
                <w:szCs w:val="28"/>
              </w:rPr>
              <w:br/>
              <w:t>взаємодія</w:t>
            </w:r>
          </w:p>
        </w:tc>
        <w:tc>
          <w:tcPr>
            <w:tcW w:w="3206" w:type="pct"/>
          </w:tcPr>
          <w:p w14:paraId="72A534E0" w14:textId="77777777" w:rsidR="002139CF" w:rsidRDefault="002139CF" w:rsidP="00DE56A7">
            <w:pPr>
              <w:spacing w:after="0"/>
              <w:ind w:left="130" w:right="136" w:firstLine="0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– </w:t>
            </w:r>
            <w:r w:rsidR="00FC1D3B" w:rsidRPr="00FC1D3B">
              <w:rPr>
                <w:color w:val="000000"/>
                <w:szCs w:val="28"/>
                <w:lang w:eastAsia="uk-UA"/>
              </w:rPr>
              <w:t>вміння правильно визначати заінтересовані та впливові сторони, розбудовувати партнерські стосунки;</w:t>
            </w:r>
          </w:p>
          <w:p w14:paraId="46EA5788" w14:textId="77777777" w:rsidR="002139CF" w:rsidRDefault="002139CF" w:rsidP="00DE56A7">
            <w:pPr>
              <w:spacing w:after="0"/>
              <w:ind w:left="130" w:right="136" w:firstLine="0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– </w:t>
            </w:r>
            <w:r w:rsidR="00FC1D3B" w:rsidRPr="00FC1D3B">
              <w:rPr>
                <w:color w:val="000000"/>
                <w:szCs w:val="28"/>
                <w:lang w:eastAsia="uk-UA"/>
              </w:rPr>
              <w:t>здатність ефективно взаємодіяти – слухати, сприймати та доносити думку;</w:t>
            </w:r>
          </w:p>
          <w:p w14:paraId="272CDFD7" w14:textId="77777777" w:rsidR="00DE56A7" w:rsidRDefault="002139CF" w:rsidP="00DE56A7">
            <w:pPr>
              <w:spacing w:after="0"/>
              <w:ind w:left="130" w:right="136" w:firstLine="0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– </w:t>
            </w:r>
            <w:r w:rsidR="00FC1D3B" w:rsidRPr="00FC1D3B">
              <w:rPr>
                <w:color w:val="000000"/>
                <w:szCs w:val="28"/>
                <w:lang w:eastAsia="uk-UA"/>
              </w:rPr>
              <w:t>вміння публічно виступати, презентувати матеріал на аудиторію;</w:t>
            </w:r>
          </w:p>
          <w:p w14:paraId="7F93F000" w14:textId="77777777" w:rsidR="00FC1D3B" w:rsidRPr="00FC1D3B" w:rsidRDefault="002139CF" w:rsidP="00DE56A7">
            <w:pPr>
              <w:spacing w:after="0"/>
              <w:ind w:left="130" w:right="136" w:firstLine="0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lastRenderedPageBreak/>
              <w:t>– </w:t>
            </w:r>
            <w:r w:rsidR="00FC1D3B" w:rsidRPr="00FC1D3B">
              <w:rPr>
                <w:color w:val="000000"/>
                <w:szCs w:val="28"/>
                <w:lang w:eastAsia="uk-UA"/>
              </w:rPr>
              <w:t>здатність впливати на думку інших, використовуючи переконливі аргументи та послідовну комунікацію</w:t>
            </w:r>
          </w:p>
        </w:tc>
      </w:tr>
      <w:tr w:rsidR="00FC1D3B" w:rsidRPr="00FC1D3B" w14:paraId="2BB27F1A" w14:textId="77777777" w:rsidTr="00020A71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298" w:type="pct"/>
          </w:tcPr>
          <w:p w14:paraId="5183BCDC" w14:textId="77777777" w:rsidR="00FC1D3B" w:rsidRPr="00FC1D3B" w:rsidRDefault="00FC1D3B" w:rsidP="00DE56A7">
            <w:pPr>
              <w:spacing w:after="0"/>
              <w:ind w:firstLine="0"/>
              <w:jc w:val="center"/>
              <w:rPr>
                <w:szCs w:val="28"/>
              </w:rPr>
            </w:pPr>
            <w:r w:rsidRPr="00FC1D3B">
              <w:rPr>
                <w:szCs w:val="28"/>
              </w:rPr>
              <w:lastRenderedPageBreak/>
              <w:t>3.</w:t>
            </w:r>
          </w:p>
        </w:tc>
        <w:tc>
          <w:tcPr>
            <w:tcW w:w="1496" w:type="pct"/>
          </w:tcPr>
          <w:p w14:paraId="45F1203C" w14:textId="77777777" w:rsidR="00FC1D3B" w:rsidRPr="00FC1D3B" w:rsidRDefault="00FC1D3B" w:rsidP="00DE56A7">
            <w:pPr>
              <w:spacing w:after="0"/>
              <w:ind w:firstLine="0"/>
              <w:jc w:val="left"/>
              <w:rPr>
                <w:szCs w:val="28"/>
              </w:rPr>
            </w:pPr>
            <w:r w:rsidRPr="00FC1D3B">
              <w:rPr>
                <w:szCs w:val="28"/>
              </w:rPr>
              <w:t>Стратегічне бачення</w:t>
            </w:r>
          </w:p>
        </w:tc>
        <w:tc>
          <w:tcPr>
            <w:tcW w:w="3206" w:type="pct"/>
          </w:tcPr>
          <w:p w14:paraId="4E6E6F3E" w14:textId="77777777" w:rsidR="00FC1D3B" w:rsidRPr="00FC1D3B" w:rsidRDefault="002139CF" w:rsidP="00DE56A7">
            <w:pPr>
              <w:spacing w:after="0"/>
              <w:ind w:left="130" w:right="135" w:firstLine="0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– </w:t>
            </w:r>
            <w:r w:rsidR="00FC1D3B" w:rsidRPr="00FC1D3B">
              <w:rPr>
                <w:color w:val="000000"/>
                <w:szCs w:val="28"/>
                <w:lang w:eastAsia="uk-UA"/>
              </w:rPr>
              <w:t>бачення загальної картини у сфері своєї відповідальності, розуміння середньо- та довгострокових</w:t>
            </w:r>
            <w:r w:rsidR="00FC1D3B" w:rsidRPr="00FC1D3B">
              <w:rPr>
                <w:color w:val="FFFFFF"/>
                <w:szCs w:val="28"/>
                <w:lang w:eastAsia="uk-UA"/>
              </w:rPr>
              <w:t>-</w:t>
            </w:r>
            <w:r w:rsidR="00FC1D3B" w:rsidRPr="00FC1D3B">
              <w:rPr>
                <w:color w:val="000000"/>
                <w:szCs w:val="28"/>
                <w:lang w:eastAsia="uk-UA"/>
              </w:rPr>
              <w:t>цілей;</w:t>
            </w:r>
            <w:r w:rsidR="00FC1D3B" w:rsidRPr="00FC1D3B">
              <w:rPr>
                <w:color w:val="000000"/>
                <w:szCs w:val="28"/>
                <w:lang w:eastAsia="uk-UA"/>
              </w:rPr>
              <w:br/>
            </w:r>
            <w:r>
              <w:rPr>
                <w:color w:val="000000"/>
                <w:szCs w:val="28"/>
                <w:lang w:eastAsia="uk-UA"/>
              </w:rPr>
              <w:t>– </w:t>
            </w:r>
            <w:r w:rsidR="00FC1D3B" w:rsidRPr="00FC1D3B">
              <w:rPr>
                <w:color w:val="000000"/>
                <w:szCs w:val="28"/>
                <w:lang w:eastAsia="uk-UA"/>
              </w:rPr>
              <w:t>здатність визначати напрямки розвитку та покращень у сфері своєї відповідальності;</w:t>
            </w:r>
            <w:r w:rsidR="00FC1D3B" w:rsidRPr="00FC1D3B">
              <w:rPr>
                <w:color w:val="000000"/>
                <w:szCs w:val="28"/>
                <w:lang w:eastAsia="uk-UA"/>
              </w:rPr>
              <w:br/>
            </w:r>
            <w:r>
              <w:rPr>
                <w:color w:val="000000"/>
                <w:szCs w:val="28"/>
                <w:lang w:eastAsia="uk-UA"/>
              </w:rPr>
              <w:t>– </w:t>
            </w:r>
            <w:r w:rsidR="00FC1D3B" w:rsidRPr="00FC1D3B">
              <w:rPr>
                <w:color w:val="000000"/>
                <w:szCs w:val="28"/>
                <w:lang w:eastAsia="uk-UA"/>
              </w:rPr>
              <w:t>уміння перетворювати довгострокові цілі та концептуальне бачення у  конкретні задачі та показники їх виконання, чіткі та послідовні плани дій;</w:t>
            </w:r>
          </w:p>
          <w:p w14:paraId="7DAE885E" w14:textId="77777777" w:rsidR="00FC1D3B" w:rsidRPr="00FC1D3B" w:rsidRDefault="002139CF" w:rsidP="00DE56A7">
            <w:pPr>
              <w:spacing w:after="0"/>
              <w:ind w:left="130" w:right="135" w:firstLine="0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– </w:t>
            </w:r>
            <w:r w:rsidR="00FC1D3B" w:rsidRPr="00FC1D3B">
              <w:rPr>
                <w:szCs w:val="28"/>
                <w:lang w:eastAsia="uk-UA"/>
              </w:rPr>
              <w:t>вміння здійснювати оцінку гендерного впливу під час формування, впровадження та оцінювання державної політики</w:t>
            </w:r>
          </w:p>
        </w:tc>
      </w:tr>
      <w:tr w:rsidR="00FC1D3B" w:rsidRPr="00FC1D3B" w14:paraId="6AE2437C" w14:textId="77777777" w:rsidTr="00020A71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298" w:type="pct"/>
          </w:tcPr>
          <w:p w14:paraId="79C2D325" w14:textId="77777777" w:rsidR="00FC1D3B" w:rsidRPr="00FC1D3B" w:rsidRDefault="00FC1D3B" w:rsidP="00DE56A7">
            <w:pPr>
              <w:spacing w:after="0"/>
              <w:ind w:firstLine="0"/>
              <w:jc w:val="center"/>
              <w:rPr>
                <w:szCs w:val="28"/>
              </w:rPr>
            </w:pPr>
            <w:r w:rsidRPr="00FC1D3B">
              <w:rPr>
                <w:szCs w:val="28"/>
              </w:rPr>
              <w:t>4.</w:t>
            </w:r>
          </w:p>
        </w:tc>
        <w:tc>
          <w:tcPr>
            <w:tcW w:w="1496" w:type="pct"/>
          </w:tcPr>
          <w:p w14:paraId="422B3651" w14:textId="77777777" w:rsidR="00FC1D3B" w:rsidRPr="00FC1D3B" w:rsidRDefault="00FC1D3B" w:rsidP="00DE56A7">
            <w:pPr>
              <w:spacing w:after="0"/>
              <w:ind w:firstLine="0"/>
              <w:jc w:val="left"/>
              <w:rPr>
                <w:szCs w:val="28"/>
              </w:rPr>
            </w:pPr>
            <w:r w:rsidRPr="00FC1D3B">
              <w:rPr>
                <w:szCs w:val="28"/>
              </w:rPr>
              <w:t>Управління змінами та інновації</w:t>
            </w:r>
          </w:p>
        </w:tc>
        <w:tc>
          <w:tcPr>
            <w:tcW w:w="3206" w:type="pct"/>
          </w:tcPr>
          <w:p w14:paraId="0ECF8F48" w14:textId="77777777" w:rsidR="002139CF" w:rsidRDefault="002139CF" w:rsidP="00DE56A7">
            <w:pPr>
              <w:spacing w:after="0"/>
              <w:ind w:left="130" w:right="135" w:firstLine="0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– </w:t>
            </w:r>
            <w:r w:rsidR="00FC1D3B" w:rsidRPr="00FC1D3B">
              <w:rPr>
                <w:color w:val="000000"/>
                <w:szCs w:val="28"/>
                <w:shd w:val="clear" w:color="auto" w:fill="FFFFFF"/>
              </w:rPr>
              <w:t>рішучість та наполегливість у впровадженні</w:t>
            </w:r>
            <w:r w:rsidR="00FC1D3B" w:rsidRPr="00FC1D3B">
              <w:rPr>
                <w:color w:val="FFFFFF"/>
                <w:szCs w:val="28"/>
                <w:shd w:val="clear" w:color="auto" w:fill="FFFFFF"/>
              </w:rPr>
              <w:t>-</w:t>
            </w:r>
            <w:r w:rsidR="00FC1D3B" w:rsidRPr="00FC1D3B">
              <w:rPr>
                <w:color w:val="000000"/>
                <w:szCs w:val="28"/>
                <w:shd w:val="clear" w:color="auto" w:fill="FFFFFF"/>
              </w:rPr>
              <w:t>змін;</w:t>
            </w:r>
          </w:p>
          <w:p w14:paraId="4BB86611" w14:textId="77777777" w:rsidR="002139CF" w:rsidRDefault="002139CF" w:rsidP="00DE56A7">
            <w:pPr>
              <w:spacing w:after="0"/>
              <w:ind w:left="130" w:right="135" w:firstLine="0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– </w:t>
            </w:r>
            <w:r w:rsidR="00FC1D3B" w:rsidRPr="00FC1D3B">
              <w:rPr>
                <w:color w:val="000000"/>
                <w:szCs w:val="28"/>
                <w:shd w:val="clear" w:color="auto" w:fill="FFFFFF"/>
              </w:rPr>
              <w:t>вміння планувати, оцінювати ефективність та коригувати плани;</w:t>
            </w:r>
          </w:p>
          <w:p w14:paraId="7C307AC1" w14:textId="77777777" w:rsidR="00FC1D3B" w:rsidRPr="00FC1D3B" w:rsidRDefault="002139CF" w:rsidP="00DE56A7">
            <w:pPr>
              <w:spacing w:after="0"/>
              <w:ind w:left="130" w:right="135" w:firstLine="0"/>
              <w:rPr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>– </w:t>
            </w:r>
            <w:r w:rsidR="00FC1D3B" w:rsidRPr="00FC1D3B">
              <w:rPr>
                <w:color w:val="000000"/>
                <w:szCs w:val="28"/>
                <w:shd w:val="clear" w:color="auto" w:fill="FFFFFF"/>
              </w:rPr>
              <w:t>здатність формувати концептуальні пропозиції, інноваційні ідеї та підходи</w:t>
            </w:r>
          </w:p>
        </w:tc>
      </w:tr>
      <w:tr w:rsidR="00FC1D3B" w:rsidRPr="00FC1D3B" w14:paraId="14DA27A7" w14:textId="77777777" w:rsidTr="00020A71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298" w:type="pct"/>
          </w:tcPr>
          <w:p w14:paraId="0543D22E" w14:textId="77777777" w:rsidR="00FC1D3B" w:rsidRPr="00FC1D3B" w:rsidRDefault="00FC1D3B" w:rsidP="00DE56A7">
            <w:pPr>
              <w:spacing w:after="0"/>
              <w:ind w:firstLine="0"/>
              <w:jc w:val="center"/>
              <w:rPr>
                <w:szCs w:val="28"/>
              </w:rPr>
            </w:pPr>
            <w:r w:rsidRPr="00FC1D3B">
              <w:rPr>
                <w:szCs w:val="28"/>
              </w:rPr>
              <w:t>5.</w:t>
            </w:r>
          </w:p>
        </w:tc>
        <w:tc>
          <w:tcPr>
            <w:tcW w:w="1496" w:type="pct"/>
          </w:tcPr>
          <w:p w14:paraId="15E2D201" w14:textId="77777777" w:rsidR="00FC1D3B" w:rsidRPr="00FC1D3B" w:rsidRDefault="00FC1D3B" w:rsidP="00DE56A7">
            <w:pPr>
              <w:spacing w:after="0"/>
              <w:ind w:firstLine="0"/>
              <w:jc w:val="left"/>
              <w:rPr>
                <w:szCs w:val="28"/>
              </w:rPr>
            </w:pPr>
            <w:r w:rsidRPr="00FC1D3B">
              <w:rPr>
                <w:szCs w:val="28"/>
              </w:rPr>
              <w:t>Доброчесність та дотримання правил етичної поведінки</w:t>
            </w:r>
          </w:p>
        </w:tc>
        <w:tc>
          <w:tcPr>
            <w:tcW w:w="3206" w:type="pct"/>
          </w:tcPr>
          <w:p w14:paraId="399F390B" w14:textId="77777777" w:rsidR="002139CF" w:rsidRDefault="002139CF" w:rsidP="00DE56A7">
            <w:pPr>
              <w:spacing w:after="0"/>
              <w:ind w:left="130" w:right="135" w:firstLine="0"/>
              <w:rPr>
                <w:szCs w:val="28"/>
                <w:shd w:val="clear" w:color="auto" w:fill="FFFFFF"/>
                <w:lang w:eastAsia="uk-UA"/>
              </w:rPr>
            </w:pPr>
            <w:r>
              <w:rPr>
                <w:szCs w:val="28"/>
                <w:shd w:val="clear" w:color="auto" w:fill="FFFFFF"/>
                <w:lang w:eastAsia="uk-UA"/>
              </w:rPr>
              <w:t>– </w:t>
            </w:r>
            <w:r w:rsidR="00FC1D3B" w:rsidRPr="00FC1D3B">
              <w:rPr>
                <w:szCs w:val="28"/>
                <w:shd w:val="clear" w:color="auto" w:fill="FFFFFF"/>
                <w:lang w:eastAsia="uk-UA"/>
              </w:rPr>
              <w:t>здатність застосовувати принцип доброчесності та правила етичної поведінки державних службовців;</w:t>
            </w:r>
          </w:p>
          <w:p w14:paraId="2C5C3C2E" w14:textId="77777777" w:rsidR="002139CF" w:rsidRDefault="002139CF" w:rsidP="00DE56A7">
            <w:pPr>
              <w:spacing w:after="0"/>
              <w:ind w:left="130" w:right="135" w:firstLine="0"/>
              <w:rPr>
                <w:szCs w:val="28"/>
                <w:shd w:val="clear" w:color="auto" w:fill="FFFFFF"/>
                <w:lang w:eastAsia="uk-UA"/>
              </w:rPr>
            </w:pPr>
            <w:r>
              <w:rPr>
                <w:szCs w:val="28"/>
                <w:shd w:val="clear" w:color="auto" w:fill="FFFFFF"/>
                <w:lang w:eastAsia="uk-UA"/>
              </w:rPr>
              <w:t>– </w:t>
            </w:r>
            <w:r w:rsidR="00FC1D3B" w:rsidRPr="00FC1D3B">
              <w:rPr>
                <w:szCs w:val="28"/>
                <w:shd w:val="clear" w:color="auto" w:fill="FFFFFF"/>
                <w:lang w:eastAsia="uk-UA"/>
              </w:rPr>
              <w:t>недопущення поведінки, яка свідчить про нечесність та/або не безсторонність кандидата;</w:t>
            </w:r>
          </w:p>
          <w:p w14:paraId="697D7ABD" w14:textId="77777777" w:rsidR="002139CF" w:rsidRDefault="002139CF" w:rsidP="00DE56A7">
            <w:pPr>
              <w:spacing w:after="0"/>
              <w:ind w:left="130" w:right="135" w:firstLine="0"/>
              <w:rPr>
                <w:szCs w:val="28"/>
                <w:shd w:val="clear" w:color="auto" w:fill="FFFFFF"/>
                <w:lang w:eastAsia="uk-UA"/>
              </w:rPr>
            </w:pPr>
            <w:r>
              <w:rPr>
                <w:szCs w:val="28"/>
                <w:shd w:val="clear" w:color="auto" w:fill="FFFFFF"/>
                <w:lang w:eastAsia="uk-UA"/>
              </w:rPr>
              <w:t>– </w:t>
            </w:r>
            <w:r w:rsidR="00FC1D3B" w:rsidRPr="00FC1D3B">
              <w:rPr>
                <w:szCs w:val="28"/>
                <w:shd w:val="clear" w:color="auto" w:fill="FFFFFF"/>
                <w:lang w:eastAsia="uk-UA"/>
              </w:rPr>
              <w:t>недопущення поведінки, через яку призначення кандидата негативно вплине на суспільну довіру до державної служби;</w:t>
            </w:r>
          </w:p>
          <w:p w14:paraId="0DDA9030" w14:textId="77777777" w:rsidR="00FC1D3B" w:rsidRPr="00FC1D3B" w:rsidRDefault="002139CF" w:rsidP="00DE56A7">
            <w:pPr>
              <w:spacing w:after="0"/>
              <w:ind w:left="130" w:right="135" w:firstLine="0"/>
              <w:rPr>
                <w:szCs w:val="28"/>
                <w:lang w:eastAsia="uk-UA"/>
              </w:rPr>
            </w:pPr>
            <w:r>
              <w:rPr>
                <w:szCs w:val="28"/>
                <w:shd w:val="clear" w:color="auto" w:fill="FFFFFF"/>
                <w:lang w:eastAsia="uk-UA"/>
              </w:rPr>
              <w:t>– </w:t>
            </w:r>
            <w:r w:rsidR="00FC1D3B" w:rsidRPr="00FC1D3B">
              <w:rPr>
                <w:szCs w:val="28"/>
                <w:shd w:val="clear" w:color="auto" w:fill="FFFFFF"/>
                <w:lang w:eastAsia="uk-UA"/>
              </w:rPr>
              <w:t>здатність розуміти вимоги щодо конфлікту інтересів та інші обмеження, встановлені Законом України "Про запобігання корупції", та утримуватись від їх порушення</w:t>
            </w:r>
          </w:p>
        </w:tc>
      </w:tr>
      <w:tr w:rsidR="00FC1D3B" w:rsidRPr="00FC1D3B" w14:paraId="5ECEBF6C" w14:textId="77777777" w:rsidTr="00020A71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298" w:type="pct"/>
          </w:tcPr>
          <w:p w14:paraId="102FFD93" w14:textId="77777777" w:rsidR="00FC1D3B" w:rsidRPr="00FC1D3B" w:rsidRDefault="00FC1D3B" w:rsidP="00DE56A7">
            <w:pPr>
              <w:spacing w:after="0"/>
              <w:ind w:firstLine="0"/>
              <w:jc w:val="center"/>
              <w:rPr>
                <w:szCs w:val="28"/>
              </w:rPr>
            </w:pPr>
            <w:r w:rsidRPr="00FC1D3B">
              <w:rPr>
                <w:szCs w:val="28"/>
              </w:rPr>
              <w:t>6.</w:t>
            </w:r>
          </w:p>
        </w:tc>
        <w:tc>
          <w:tcPr>
            <w:tcW w:w="1496" w:type="pct"/>
          </w:tcPr>
          <w:p w14:paraId="1C1FA3F5" w14:textId="77777777" w:rsidR="00FC1D3B" w:rsidRPr="00FC1D3B" w:rsidRDefault="00FC1D3B" w:rsidP="00DE56A7">
            <w:pPr>
              <w:spacing w:after="0"/>
              <w:ind w:firstLine="0"/>
              <w:jc w:val="left"/>
              <w:rPr>
                <w:szCs w:val="28"/>
              </w:rPr>
            </w:pPr>
            <w:r w:rsidRPr="00FC1D3B">
              <w:rPr>
                <w:szCs w:val="28"/>
              </w:rPr>
              <w:t>Абстрактне мислення</w:t>
            </w:r>
          </w:p>
        </w:tc>
        <w:tc>
          <w:tcPr>
            <w:tcW w:w="3206" w:type="pct"/>
          </w:tcPr>
          <w:p w14:paraId="04E1A049" w14:textId="77777777" w:rsidR="00FC1D3B" w:rsidRPr="00FC1D3B" w:rsidRDefault="002139CF" w:rsidP="00DE56A7">
            <w:pPr>
              <w:spacing w:after="0"/>
              <w:ind w:left="130" w:right="135" w:firstLine="0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– </w:t>
            </w:r>
            <w:r w:rsidR="00FC1D3B" w:rsidRPr="00FC1D3B">
              <w:rPr>
                <w:color w:val="000000"/>
                <w:szCs w:val="28"/>
                <w:lang w:eastAsia="uk-UA"/>
              </w:rPr>
              <w:t>здатність до логічного мислення;</w:t>
            </w:r>
            <w:r w:rsidR="00FC1D3B" w:rsidRPr="00FC1D3B">
              <w:rPr>
                <w:color w:val="000000"/>
                <w:szCs w:val="28"/>
                <w:lang w:eastAsia="uk-UA"/>
              </w:rPr>
              <w:br/>
            </w:r>
            <w:r>
              <w:rPr>
                <w:color w:val="000000"/>
                <w:szCs w:val="28"/>
                <w:lang w:eastAsia="uk-UA"/>
              </w:rPr>
              <w:t>– </w:t>
            </w:r>
            <w:r w:rsidR="00FC1D3B" w:rsidRPr="00FC1D3B">
              <w:rPr>
                <w:color w:val="000000"/>
                <w:szCs w:val="28"/>
                <w:lang w:eastAsia="uk-UA"/>
              </w:rPr>
              <w:t>вміння встановлювати причинно-наслідкові зв’язки</w:t>
            </w:r>
          </w:p>
        </w:tc>
      </w:tr>
      <w:tr w:rsidR="00FC1D3B" w:rsidRPr="00FC1D3B" w14:paraId="6F542B36" w14:textId="77777777" w:rsidTr="00020A71">
        <w:trPr>
          <w:trHeight w:val="20"/>
        </w:trPr>
        <w:tc>
          <w:tcPr>
            <w:tcW w:w="5000" w:type="pct"/>
            <w:gridSpan w:val="3"/>
          </w:tcPr>
          <w:p w14:paraId="3C928733" w14:textId="77777777" w:rsidR="00020A71" w:rsidRDefault="00020A71" w:rsidP="00020A71">
            <w:pPr>
              <w:pageBreakBefore/>
              <w:spacing w:after="0"/>
              <w:ind w:firstLine="0"/>
              <w:jc w:val="center"/>
              <w:rPr>
                <w:szCs w:val="28"/>
              </w:rPr>
            </w:pPr>
          </w:p>
          <w:p w14:paraId="5C5977C2" w14:textId="77777777" w:rsidR="00FC1D3B" w:rsidRPr="00FC1D3B" w:rsidRDefault="00FC1D3B" w:rsidP="00020A71">
            <w:pPr>
              <w:pageBreakBefore/>
              <w:spacing w:after="0"/>
              <w:ind w:firstLine="0"/>
              <w:jc w:val="center"/>
              <w:rPr>
                <w:szCs w:val="28"/>
              </w:rPr>
            </w:pPr>
            <w:r w:rsidRPr="00FC1D3B">
              <w:rPr>
                <w:szCs w:val="28"/>
              </w:rPr>
              <w:t>Професійні знання</w:t>
            </w:r>
          </w:p>
        </w:tc>
      </w:tr>
      <w:tr w:rsidR="00FC1D3B" w:rsidRPr="00FC1D3B" w14:paraId="20D25278" w14:textId="77777777" w:rsidTr="00020A71">
        <w:trPr>
          <w:trHeight w:val="20"/>
        </w:trPr>
        <w:tc>
          <w:tcPr>
            <w:tcW w:w="1794" w:type="pct"/>
            <w:gridSpan w:val="2"/>
            <w:vAlign w:val="center"/>
          </w:tcPr>
          <w:p w14:paraId="0B0A9960" w14:textId="77777777" w:rsidR="00FC1D3B" w:rsidRPr="00FC1D3B" w:rsidRDefault="00FC1D3B" w:rsidP="00DE56A7">
            <w:pPr>
              <w:spacing w:after="0"/>
              <w:ind w:firstLine="0"/>
              <w:jc w:val="center"/>
              <w:rPr>
                <w:szCs w:val="28"/>
              </w:rPr>
            </w:pPr>
            <w:r w:rsidRPr="00FC1D3B">
              <w:rPr>
                <w:szCs w:val="28"/>
              </w:rPr>
              <w:t>Вимога</w:t>
            </w:r>
          </w:p>
        </w:tc>
        <w:tc>
          <w:tcPr>
            <w:tcW w:w="3206" w:type="pct"/>
            <w:vAlign w:val="center"/>
          </w:tcPr>
          <w:p w14:paraId="30AABAF0" w14:textId="77777777" w:rsidR="00FC1D3B" w:rsidRPr="00FC1D3B" w:rsidRDefault="00FC1D3B" w:rsidP="00DE56A7">
            <w:pPr>
              <w:spacing w:after="0"/>
              <w:ind w:firstLine="0"/>
              <w:jc w:val="center"/>
              <w:rPr>
                <w:szCs w:val="28"/>
              </w:rPr>
            </w:pPr>
            <w:r w:rsidRPr="00FC1D3B">
              <w:rPr>
                <w:szCs w:val="28"/>
              </w:rPr>
              <w:t>Компоненти вимоги</w:t>
            </w:r>
          </w:p>
        </w:tc>
      </w:tr>
      <w:tr w:rsidR="008B31B3" w:rsidRPr="00FC1D3B" w14:paraId="24CD458F" w14:textId="77777777" w:rsidTr="00020A71">
        <w:trPr>
          <w:trHeight w:val="20"/>
        </w:trPr>
        <w:tc>
          <w:tcPr>
            <w:tcW w:w="298" w:type="pct"/>
            <w:hideMark/>
          </w:tcPr>
          <w:p w14:paraId="3FB291CC" w14:textId="77777777" w:rsidR="008B31B3" w:rsidRPr="00FC1D3B" w:rsidRDefault="008B31B3" w:rsidP="00DE56A7">
            <w:pPr>
              <w:numPr>
                <w:ilvl w:val="0"/>
                <w:numId w:val="28"/>
              </w:numPr>
              <w:spacing w:after="0"/>
              <w:ind w:left="527" w:hanging="357"/>
              <w:jc w:val="center"/>
              <w:rPr>
                <w:szCs w:val="28"/>
              </w:rPr>
            </w:pPr>
          </w:p>
        </w:tc>
        <w:tc>
          <w:tcPr>
            <w:tcW w:w="1496" w:type="pct"/>
            <w:vMerge w:val="restart"/>
            <w:hideMark/>
          </w:tcPr>
          <w:p w14:paraId="40900E89" w14:textId="77777777" w:rsidR="008B31B3" w:rsidRPr="00FC1D3B" w:rsidRDefault="008B31B3" w:rsidP="00DE56A7">
            <w:pPr>
              <w:spacing w:after="0"/>
              <w:ind w:firstLine="0"/>
              <w:rPr>
                <w:szCs w:val="28"/>
              </w:rPr>
            </w:pPr>
            <w:r w:rsidRPr="00FC1D3B">
              <w:rPr>
                <w:szCs w:val="28"/>
              </w:rPr>
              <w:t xml:space="preserve">Знання </w:t>
            </w:r>
            <w:r w:rsidRPr="00FC1D3B">
              <w:rPr>
                <w:szCs w:val="28"/>
              </w:rPr>
              <w:br/>
              <w:t>законодавства</w:t>
            </w:r>
          </w:p>
        </w:tc>
        <w:tc>
          <w:tcPr>
            <w:tcW w:w="3206" w:type="pct"/>
            <w:vMerge w:val="restart"/>
          </w:tcPr>
          <w:p w14:paraId="718A65EC" w14:textId="77777777" w:rsidR="008B31B3" w:rsidRPr="00FC1D3B" w:rsidRDefault="008B31B3" w:rsidP="00DE56A7">
            <w:pPr>
              <w:spacing w:after="0"/>
              <w:ind w:left="167" w:firstLine="0"/>
              <w:rPr>
                <w:szCs w:val="28"/>
              </w:rPr>
            </w:pPr>
            <w:r w:rsidRPr="00FC1D3B">
              <w:rPr>
                <w:szCs w:val="28"/>
              </w:rPr>
              <w:t>знання:</w:t>
            </w:r>
          </w:p>
          <w:p w14:paraId="65750BDD" w14:textId="77777777" w:rsidR="008B31B3" w:rsidRPr="00FC1D3B" w:rsidRDefault="008B31B3" w:rsidP="00DE56A7">
            <w:pPr>
              <w:spacing w:after="0"/>
              <w:ind w:left="167" w:firstLine="0"/>
              <w:rPr>
                <w:szCs w:val="28"/>
              </w:rPr>
            </w:pPr>
            <w:r w:rsidRPr="00FC1D3B">
              <w:rPr>
                <w:szCs w:val="28"/>
              </w:rPr>
              <w:t>Конституції України;</w:t>
            </w:r>
          </w:p>
          <w:p w14:paraId="5655044F" w14:textId="77777777" w:rsidR="008B31B3" w:rsidRPr="00FC1D3B" w:rsidRDefault="008B31B3" w:rsidP="00DE56A7">
            <w:pPr>
              <w:spacing w:after="0"/>
              <w:ind w:left="167" w:firstLine="0"/>
              <w:rPr>
                <w:szCs w:val="28"/>
              </w:rPr>
            </w:pPr>
            <w:r w:rsidRPr="00FC1D3B">
              <w:rPr>
                <w:szCs w:val="28"/>
              </w:rPr>
              <w:t>Закону України "Про державну службу";</w:t>
            </w:r>
          </w:p>
          <w:p w14:paraId="1693418A" w14:textId="77777777" w:rsidR="008B31B3" w:rsidRPr="00FC1D3B" w:rsidRDefault="008B31B3" w:rsidP="008B31B3">
            <w:pPr>
              <w:spacing w:after="0"/>
              <w:ind w:firstLine="143"/>
              <w:rPr>
                <w:szCs w:val="28"/>
              </w:rPr>
            </w:pPr>
            <w:r w:rsidRPr="00FC1D3B">
              <w:rPr>
                <w:szCs w:val="28"/>
              </w:rPr>
              <w:t>Закону України "Про запобігання корупції";</w:t>
            </w:r>
          </w:p>
          <w:p w14:paraId="2A4601C2" w14:textId="77777777" w:rsidR="008B31B3" w:rsidRPr="00FC1D3B" w:rsidRDefault="008B31B3" w:rsidP="00DE56A7">
            <w:pPr>
              <w:tabs>
                <w:tab w:val="left" w:pos="167"/>
              </w:tabs>
              <w:spacing w:after="0"/>
              <w:ind w:left="167" w:firstLine="0"/>
              <w:rPr>
                <w:szCs w:val="28"/>
              </w:rPr>
            </w:pPr>
            <w:r w:rsidRPr="00FC1D3B">
              <w:rPr>
                <w:szCs w:val="28"/>
              </w:rPr>
              <w:t>Виборчого кодексу України;</w:t>
            </w:r>
          </w:p>
          <w:p w14:paraId="5ABE32E9" w14:textId="77777777" w:rsidR="008B31B3" w:rsidRPr="00FC1D3B" w:rsidRDefault="008B31B3" w:rsidP="00DE56A7">
            <w:pPr>
              <w:tabs>
                <w:tab w:val="left" w:pos="167"/>
              </w:tabs>
              <w:spacing w:after="0"/>
              <w:ind w:left="167" w:firstLine="0"/>
              <w:rPr>
                <w:szCs w:val="28"/>
              </w:rPr>
            </w:pPr>
            <w:r w:rsidRPr="00FC1D3B">
              <w:rPr>
                <w:szCs w:val="28"/>
              </w:rPr>
              <w:t>Закону України "Про всеукраїнський референдум";</w:t>
            </w:r>
          </w:p>
          <w:p w14:paraId="4DB400C4" w14:textId="77777777" w:rsidR="008B31B3" w:rsidRDefault="008B31B3" w:rsidP="00DE56A7">
            <w:pPr>
              <w:tabs>
                <w:tab w:val="left" w:pos="167"/>
              </w:tabs>
              <w:spacing w:after="0"/>
              <w:ind w:left="167" w:firstLine="0"/>
              <w:rPr>
                <w:szCs w:val="28"/>
              </w:rPr>
            </w:pPr>
            <w:r w:rsidRPr="00FC1D3B">
              <w:rPr>
                <w:szCs w:val="28"/>
              </w:rPr>
              <w:t>Закону України "Про Центральну виборчу комісію"</w:t>
            </w:r>
            <w:r>
              <w:rPr>
                <w:szCs w:val="28"/>
              </w:rPr>
              <w:t>;</w:t>
            </w:r>
          </w:p>
          <w:p w14:paraId="0D8E3D2B" w14:textId="77777777" w:rsidR="008B31B3" w:rsidRPr="00FC1D3B" w:rsidRDefault="008B31B3" w:rsidP="008B31B3">
            <w:pPr>
              <w:tabs>
                <w:tab w:val="left" w:pos="167"/>
              </w:tabs>
              <w:spacing w:after="0"/>
              <w:ind w:left="142" w:firstLine="0"/>
              <w:rPr>
                <w:szCs w:val="28"/>
              </w:rPr>
            </w:pPr>
            <w:r w:rsidRPr="00FC1D3B">
              <w:rPr>
                <w:szCs w:val="28"/>
              </w:rPr>
              <w:t>іншого законодавства</w:t>
            </w:r>
          </w:p>
        </w:tc>
      </w:tr>
      <w:tr w:rsidR="008B31B3" w:rsidRPr="00FC1D3B" w14:paraId="7A6017FC" w14:textId="77777777" w:rsidTr="00020A71">
        <w:trPr>
          <w:trHeight w:val="20"/>
        </w:trPr>
        <w:tc>
          <w:tcPr>
            <w:tcW w:w="298" w:type="pct"/>
          </w:tcPr>
          <w:p w14:paraId="71F2357F" w14:textId="77777777" w:rsidR="008B31B3" w:rsidRPr="00FC1D3B" w:rsidRDefault="008B31B3" w:rsidP="008B31B3">
            <w:pPr>
              <w:spacing w:after="0"/>
              <w:ind w:left="360" w:firstLine="0"/>
              <w:rPr>
                <w:szCs w:val="28"/>
              </w:rPr>
            </w:pPr>
          </w:p>
        </w:tc>
        <w:tc>
          <w:tcPr>
            <w:tcW w:w="1496" w:type="pct"/>
            <w:vMerge/>
          </w:tcPr>
          <w:p w14:paraId="73FB2BF7" w14:textId="77777777" w:rsidR="008B31B3" w:rsidRPr="00FC1D3B" w:rsidRDefault="008B31B3" w:rsidP="00DE56A7">
            <w:pPr>
              <w:spacing w:after="0"/>
              <w:ind w:firstLine="0"/>
              <w:rPr>
                <w:szCs w:val="28"/>
              </w:rPr>
            </w:pPr>
          </w:p>
        </w:tc>
        <w:tc>
          <w:tcPr>
            <w:tcW w:w="3206" w:type="pct"/>
            <w:vMerge/>
          </w:tcPr>
          <w:p w14:paraId="05D2930D" w14:textId="77777777" w:rsidR="008B31B3" w:rsidRPr="00FC1D3B" w:rsidRDefault="008B31B3" w:rsidP="00DE56A7">
            <w:pPr>
              <w:tabs>
                <w:tab w:val="left" w:pos="167"/>
              </w:tabs>
              <w:spacing w:after="0"/>
              <w:ind w:left="167" w:firstLine="0"/>
              <w:rPr>
                <w:szCs w:val="28"/>
              </w:rPr>
            </w:pPr>
          </w:p>
        </w:tc>
      </w:tr>
    </w:tbl>
    <w:p w14:paraId="53851C93" w14:textId="77777777" w:rsidR="003E2F32" w:rsidRPr="00373B5A" w:rsidRDefault="003E2F32" w:rsidP="00373B5A">
      <w:pPr>
        <w:rPr>
          <w:sz w:val="2"/>
        </w:rPr>
      </w:pPr>
    </w:p>
    <w:sectPr w:rsidR="003E2F32" w:rsidRPr="00373B5A" w:rsidSect="000C32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B608" w14:textId="77777777" w:rsidR="00946082" w:rsidRDefault="00946082" w:rsidP="00BE5EE5">
      <w:r>
        <w:separator/>
      </w:r>
    </w:p>
  </w:endnote>
  <w:endnote w:type="continuationSeparator" w:id="0">
    <w:p w14:paraId="38E9C082" w14:textId="77777777" w:rsidR="00946082" w:rsidRDefault="00946082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498C3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55151B" w14:textId="77777777" w:rsidR="00D04BE7" w:rsidRDefault="00D04BE7" w:rsidP="00CB416E">
    <w:pPr>
      <w:pStyle w:val="Footer"/>
      <w:rPr>
        <w:rStyle w:val="PageNumber"/>
      </w:rPr>
    </w:pPr>
  </w:p>
  <w:p w14:paraId="5417835A" w14:textId="77777777" w:rsidR="00D04BE7" w:rsidRDefault="00D04BE7" w:rsidP="00CB416E">
    <w:pPr>
      <w:pStyle w:val="Footer"/>
    </w:pPr>
  </w:p>
  <w:p w14:paraId="2516E5AB" w14:textId="77777777" w:rsidR="00D04BE7" w:rsidRDefault="00D04BE7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8C3ED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C1D3B">
      <w:rPr>
        <w:rStyle w:val="PageNumber"/>
      </w:rPr>
      <w:fldChar w:fldCharType="separate"/>
    </w:r>
    <w:r w:rsidR="00037221">
      <w:rPr>
        <w:rStyle w:val="PageNumber"/>
        <w:noProof/>
      </w:rPr>
      <w:t>2</w:t>
    </w:r>
    <w:r>
      <w:rPr>
        <w:rStyle w:val="PageNumber"/>
      </w:rPr>
      <w:fldChar w:fldCharType="end"/>
    </w:r>
  </w:p>
  <w:p w14:paraId="52D101FC" w14:textId="77777777" w:rsidR="00CB416E" w:rsidRDefault="00CB416E" w:rsidP="00CB416E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103B7" w14:textId="77777777" w:rsidR="00037221" w:rsidRDefault="000372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5B29E" w14:textId="77777777" w:rsidR="00946082" w:rsidRDefault="00946082" w:rsidP="00BE5EE5">
      <w:r>
        <w:separator/>
      </w:r>
    </w:p>
  </w:footnote>
  <w:footnote w:type="continuationSeparator" w:id="0">
    <w:p w14:paraId="4C118276" w14:textId="77777777" w:rsidR="00946082" w:rsidRDefault="00946082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CE05" w14:textId="77777777" w:rsidR="00037221" w:rsidRDefault="000372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6FA6" w14:textId="77777777" w:rsidR="00037221" w:rsidRDefault="000372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307AA" w14:textId="77777777" w:rsidR="00037221" w:rsidRDefault="000372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2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F5849DE"/>
    <w:multiLevelType w:val="hybridMultilevel"/>
    <w:tmpl w:val="0CC2E5E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16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7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8" w15:restartNumberingAfterBreak="0">
    <w:nsid w:val="4B7516E7"/>
    <w:multiLevelType w:val="hybridMultilevel"/>
    <w:tmpl w:val="C5B2F6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0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747187497">
    <w:abstractNumId w:val="20"/>
  </w:num>
  <w:num w:numId="2" w16cid:durableId="1078359011">
    <w:abstractNumId w:val="13"/>
  </w:num>
  <w:num w:numId="3" w16cid:durableId="656110431">
    <w:abstractNumId w:val="10"/>
  </w:num>
  <w:num w:numId="4" w16cid:durableId="1251232312">
    <w:abstractNumId w:val="16"/>
  </w:num>
  <w:num w:numId="5" w16cid:durableId="7997274">
    <w:abstractNumId w:val="11"/>
  </w:num>
  <w:num w:numId="6" w16cid:durableId="1145582716">
    <w:abstractNumId w:val="8"/>
  </w:num>
  <w:num w:numId="7" w16cid:durableId="1068069292">
    <w:abstractNumId w:val="8"/>
  </w:num>
  <w:num w:numId="8" w16cid:durableId="664666172">
    <w:abstractNumId w:val="8"/>
  </w:num>
  <w:num w:numId="9" w16cid:durableId="701981917">
    <w:abstractNumId w:val="8"/>
  </w:num>
  <w:num w:numId="10" w16cid:durableId="1283460670">
    <w:abstractNumId w:val="8"/>
  </w:num>
  <w:num w:numId="11" w16cid:durableId="127089668">
    <w:abstractNumId w:val="19"/>
  </w:num>
  <w:num w:numId="12" w16cid:durableId="861163075">
    <w:abstractNumId w:val="17"/>
  </w:num>
  <w:num w:numId="13" w16cid:durableId="621963067">
    <w:abstractNumId w:val="21"/>
  </w:num>
  <w:num w:numId="14" w16cid:durableId="411513492">
    <w:abstractNumId w:val="15"/>
  </w:num>
  <w:num w:numId="15" w16cid:durableId="53772283">
    <w:abstractNumId w:val="21"/>
  </w:num>
  <w:num w:numId="16" w16cid:durableId="381101724">
    <w:abstractNumId w:val="21"/>
  </w:num>
  <w:num w:numId="17" w16cid:durableId="1789663568">
    <w:abstractNumId w:val="9"/>
  </w:num>
  <w:num w:numId="18" w16cid:durableId="1431194161">
    <w:abstractNumId w:val="7"/>
  </w:num>
  <w:num w:numId="19" w16cid:durableId="1990550238">
    <w:abstractNumId w:val="6"/>
  </w:num>
  <w:num w:numId="20" w16cid:durableId="536814025">
    <w:abstractNumId w:val="5"/>
  </w:num>
  <w:num w:numId="21" w16cid:durableId="1641760849">
    <w:abstractNumId w:val="4"/>
  </w:num>
  <w:num w:numId="22" w16cid:durableId="153953098">
    <w:abstractNumId w:val="3"/>
  </w:num>
  <w:num w:numId="23" w16cid:durableId="16124439">
    <w:abstractNumId w:val="2"/>
  </w:num>
  <w:num w:numId="24" w16cid:durableId="937323552">
    <w:abstractNumId w:val="1"/>
  </w:num>
  <w:num w:numId="25" w16cid:durableId="1301182134">
    <w:abstractNumId w:val="0"/>
  </w:num>
  <w:num w:numId="26" w16cid:durableId="1876848149">
    <w:abstractNumId w:val="12"/>
  </w:num>
  <w:num w:numId="27" w16cid:durableId="1936093226">
    <w:abstractNumId w:val="14"/>
  </w:num>
  <w:num w:numId="28" w16cid:durableId="14263449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1D3B"/>
    <w:rsid w:val="000063B7"/>
    <w:rsid w:val="000063C4"/>
    <w:rsid w:val="00006A20"/>
    <w:rsid w:val="000074E4"/>
    <w:rsid w:val="00014D0B"/>
    <w:rsid w:val="00017C0F"/>
    <w:rsid w:val="00020A71"/>
    <w:rsid w:val="000223B7"/>
    <w:rsid w:val="00024741"/>
    <w:rsid w:val="00026370"/>
    <w:rsid w:val="00026448"/>
    <w:rsid w:val="00026D87"/>
    <w:rsid w:val="00037221"/>
    <w:rsid w:val="000379E3"/>
    <w:rsid w:val="00040816"/>
    <w:rsid w:val="0004174A"/>
    <w:rsid w:val="000424D8"/>
    <w:rsid w:val="000476B6"/>
    <w:rsid w:val="000701E2"/>
    <w:rsid w:val="00072142"/>
    <w:rsid w:val="00083AC6"/>
    <w:rsid w:val="00086F31"/>
    <w:rsid w:val="00090909"/>
    <w:rsid w:val="00090E40"/>
    <w:rsid w:val="00091975"/>
    <w:rsid w:val="00092D8A"/>
    <w:rsid w:val="00097185"/>
    <w:rsid w:val="00097A5A"/>
    <w:rsid w:val="000A33F1"/>
    <w:rsid w:val="000A48D1"/>
    <w:rsid w:val="000B28F5"/>
    <w:rsid w:val="000B4373"/>
    <w:rsid w:val="000C30DF"/>
    <w:rsid w:val="000C3277"/>
    <w:rsid w:val="000C5CED"/>
    <w:rsid w:val="000C6EB5"/>
    <w:rsid w:val="000C7A25"/>
    <w:rsid w:val="000D42D9"/>
    <w:rsid w:val="000E3053"/>
    <w:rsid w:val="000E792F"/>
    <w:rsid w:val="000F2AF5"/>
    <w:rsid w:val="000F5515"/>
    <w:rsid w:val="00103ADD"/>
    <w:rsid w:val="00117152"/>
    <w:rsid w:val="00126506"/>
    <w:rsid w:val="0013055F"/>
    <w:rsid w:val="001322EE"/>
    <w:rsid w:val="0013365E"/>
    <w:rsid w:val="0013425B"/>
    <w:rsid w:val="00134DFF"/>
    <w:rsid w:val="0013743F"/>
    <w:rsid w:val="001379E3"/>
    <w:rsid w:val="00137FD9"/>
    <w:rsid w:val="0014223E"/>
    <w:rsid w:val="00143004"/>
    <w:rsid w:val="001457B5"/>
    <w:rsid w:val="001529C1"/>
    <w:rsid w:val="00153BED"/>
    <w:rsid w:val="001547E5"/>
    <w:rsid w:val="00156D8F"/>
    <w:rsid w:val="00161EF2"/>
    <w:rsid w:val="0016600A"/>
    <w:rsid w:val="00172B8A"/>
    <w:rsid w:val="0017419A"/>
    <w:rsid w:val="00175CA5"/>
    <w:rsid w:val="00192168"/>
    <w:rsid w:val="00193AA3"/>
    <w:rsid w:val="0019423E"/>
    <w:rsid w:val="00194746"/>
    <w:rsid w:val="00194983"/>
    <w:rsid w:val="001A4747"/>
    <w:rsid w:val="001A6658"/>
    <w:rsid w:val="001A6855"/>
    <w:rsid w:val="001A756A"/>
    <w:rsid w:val="001A7A60"/>
    <w:rsid w:val="001B11B4"/>
    <w:rsid w:val="001B1408"/>
    <w:rsid w:val="001B3F94"/>
    <w:rsid w:val="001B61BC"/>
    <w:rsid w:val="001C21E1"/>
    <w:rsid w:val="001D0062"/>
    <w:rsid w:val="001D73B9"/>
    <w:rsid w:val="001E4A7E"/>
    <w:rsid w:val="001E7AAD"/>
    <w:rsid w:val="00202AB1"/>
    <w:rsid w:val="002078C1"/>
    <w:rsid w:val="002139CF"/>
    <w:rsid w:val="00213FB5"/>
    <w:rsid w:val="0021591A"/>
    <w:rsid w:val="002167BC"/>
    <w:rsid w:val="002174DC"/>
    <w:rsid w:val="002218B7"/>
    <w:rsid w:val="00221E18"/>
    <w:rsid w:val="00232669"/>
    <w:rsid w:val="00234392"/>
    <w:rsid w:val="00243358"/>
    <w:rsid w:val="002441FA"/>
    <w:rsid w:val="002566D5"/>
    <w:rsid w:val="00256BC5"/>
    <w:rsid w:val="00263B54"/>
    <w:rsid w:val="002652B5"/>
    <w:rsid w:val="00277EB4"/>
    <w:rsid w:val="00280AC6"/>
    <w:rsid w:val="0029219B"/>
    <w:rsid w:val="00295C74"/>
    <w:rsid w:val="002A2F2A"/>
    <w:rsid w:val="002B2D11"/>
    <w:rsid w:val="002C0B2A"/>
    <w:rsid w:val="002D4A28"/>
    <w:rsid w:val="002D6875"/>
    <w:rsid w:val="002D730F"/>
    <w:rsid w:val="002E15A7"/>
    <w:rsid w:val="002E1E5E"/>
    <w:rsid w:val="002E29DD"/>
    <w:rsid w:val="002E7156"/>
    <w:rsid w:val="002E7185"/>
    <w:rsid w:val="002F50B1"/>
    <w:rsid w:val="002F52F5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6C15"/>
    <w:rsid w:val="00327DF7"/>
    <w:rsid w:val="00331235"/>
    <w:rsid w:val="003378EE"/>
    <w:rsid w:val="00341B06"/>
    <w:rsid w:val="00345F90"/>
    <w:rsid w:val="00352E77"/>
    <w:rsid w:val="00361223"/>
    <w:rsid w:val="00363C6A"/>
    <w:rsid w:val="0037192E"/>
    <w:rsid w:val="00373B5A"/>
    <w:rsid w:val="0038036C"/>
    <w:rsid w:val="00383925"/>
    <w:rsid w:val="003900E9"/>
    <w:rsid w:val="00391FFA"/>
    <w:rsid w:val="00396104"/>
    <w:rsid w:val="003B07A1"/>
    <w:rsid w:val="003B5B9D"/>
    <w:rsid w:val="003C6476"/>
    <w:rsid w:val="003C7073"/>
    <w:rsid w:val="003D21BC"/>
    <w:rsid w:val="003E1548"/>
    <w:rsid w:val="003E2F32"/>
    <w:rsid w:val="003E2FEE"/>
    <w:rsid w:val="003E4783"/>
    <w:rsid w:val="003E50E9"/>
    <w:rsid w:val="003E6153"/>
    <w:rsid w:val="003F4020"/>
    <w:rsid w:val="0040459C"/>
    <w:rsid w:val="00410BD0"/>
    <w:rsid w:val="00412355"/>
    <w:rsid w:val="004248A8"/>
    <w:rsid w:val="0043567E"/>
    <w:rsid w:val="004452D3"/>
    <w:rsid w:val="00455564"/>
    <w:rsid w:val="004569A8"/>
    <w:rsid w:val="004709DB"/>
    <w:rsid w:val="0048021C"/>
    <w:rsid w:val="00493F05"/>
    <w:rsid w:val="00495F8B"/>
    <w:rsid w:val="0049655B"/>
    <w:rsid w:val="00496DF9"/>
    <w:rsid w:val="004A0561"/>
    <w:rsid w:val="004B4FC3"/>
    <w:rsid w:val="004C0555"/>
    <w:rsid w:val="004C4C6F"/>
    <w:rsid w:val="004C660D"/>
    <w:rsid w:val="004D505D"/>
    <w:rsid w:val="004E1EDD"/>
    <w:rsid w:val="004E2EE3"/>
    <w:rsid w:val="004E4AA0"/>
    <w:rsid w:val="004F0066"/>
    <w:rsid w:val="004F03C5"/>
    <w:rsid w:val="004F39CE"/>
    <w:rsid w:val="005045CC"/>
    <w:rsid w:val="0050463F"/>
    <w:rsid w:val="00505058"/>
    <w:rsid w:val="00510E50"/>
    <w:rsid w:val="005124D3"/>
    <w:rsid w:val="0051468D"/>
    <w:rsid w:val="00514F0E"/>
    <w:rsid w:val="0052279F"/>
    <w:rsid w:val="00524C83"/>
    <w:rsid w:val="00526051"/>
    <w:rsid w:val="005331B3"/>
    <w:rsid w:val="005359CA"/>
    <w:rsid w:val="0053761D"/>
    <w:rsid w:val="0054288A"/>
    <w:rsid w:val="00556795"/>
    <w:rsid w:val="00556BD4"/>
    <w:rsid w:val="005577A3"/>
    <w:rsid w:val="00573822"/>
    <w:rsid w:val="00587EF1"/>
    <w:rsid w:val="00591530"/>
    <w:rsid w:val="005956B6"/>
    <w:rsid w:val="00596F59"/>
    <w:rsid w:val="005A014D"/>
    <w:rsid w:val="005A24A6"/>
    <w:rsid w:val="005A3CD2"/>
    <w:rsid w:val="005A6A64"/>
    <w:rsid w:val="005A6D8A"/>
    <w:rsid w:val="005A7E67"/>
    <w:rsid w:val="005B6E4E"/>
    <w:rsid w:val="005C021C"/>
    <w:rsid w:val="005C2035"/>
    <w:rsid w:val="005C2E75"/>
    <w:rsid w:val="005C4B4D"/>
    <w:rsid w:val="005C5AB5"/>
    <w:rsid w:val="005C6C22"/>
    <w:rsid w:val="005D5243"/>
    <w:rsid w:val="005D5988"/>
    <w:rsid w:val="005D62D7"/>
    <w:rsid w:val="005E38CA"/>
    <w:rsid w:val="005E4275"/>
    <w:rsid w:val="005F6217"/>
    <w:rsid w:val="00607F48"/>
    <w:rsid w:val="00622410"/>
    <w:rsid w:val="00631888"/>
    <w:rsid w:val="00632C75"/>
    <w:rsid w:val="0063380A"/>
    <w:rsid w:val="00640242"/>
    <w:rsid w:val="00652950"/>
    <w:rsid w:val="00652CAC"/>
    <w:rsid w:val="006575B3"/>
    <w:rsid w:val="00670320"/>
    <w:rsid w:val="00673D6E"/>
    <w:rsid w:val="00675277"/>
    <w:rsid w:val="006754E9"/>
    <w:rsid w:val="006838B0"/>
    <w:rsid w:val="00684BF9"/>
    <w:rsid w:val="00685173"/>
    <w:rsid w:val="006872C2"/>
    <w:rsid w:val="00693828"/>
    <w:rsid w:val="006A009D"/>
    <w:rsid w:val="006A1548"/>
    <w:rsid w:val="006A4887"/>
    <w:rsid w:val="006A6E99"/>
    <w:rsid w:val="006C45C2"/>
    <w:rsid w:val="006C6808"/>
    <w:rsid w:val="006E63A9"/>
    <w:rsid w:val="006F15F2"/>
    <w:rsid w:val="006F4D14"/>
    <w:rsid w:val="0071538F"/>
    <w:rsid w:val="007205CF"/>
    <w:rsid w:val="00721263"/>
    <w:rsid w:val="00725340"/>
    <w:rsid w:val="00734052"/>
    <w:rsid w:val="00741905"/>
    <w:rsid w:val="007509DC"/>
    <w:rsid w:val="007602B0"/>
    <w:rsid w:val="00762952"/>
    <w:rsid w:val="00764135"/>
    <w:rsid w:val="00771182"/>
    <w:rsid w:val="00777579"/>
    <w:rsid w:val="0079632E"/>
    <w:rsid w:val="007A06E5"/>
    <w:rsid w:val="007A26A3"/>
    <w:rsid w:val="007B23D0"/>
    <w:rsid w:val="007C04A3"/>
    <w:rsid w:val="007C6BA3"/>
    <w:rsid w:val="007D56A2"/>
    <w:rsid w:val="007D79A4"/>
    <w:rsid w:val="007E4FCA"/>
    <w:rsid w:val="007F1F4D"/>
    <w:rsid w:val="007F2F82"/>
    <w:rsid w:val="007F4D10"/>
    <w:rsid w:val="008053E2"/>
    <w:rsid w:val="00811305"/>
    <w:rsid w:val="00814E89"/>
    <w:rsid w:val="00816176"/>
    <w:rsid w:val="008164FF"/>
    <w:rsid w:val="00823EE0"/>
    <w:rsid w:val="008248EB"/>
    <w:rsid w:val="0084206C"/>
    <w:rsid w:val="008465BD"/>
    <w:rsid w:val="0085130A"/>
    <w:rsid w:val="0085300C"/>
    <w:rsid w:val="008707CB"/>
    <w:rsid w:val="0088003D"/>
    <w:rsid w:val="008818B9"/>
    <w:rsid w:val="00881A65"/>
    <w:rsid w:val="00885DBA"/>
    <w:rsid w:val="0088620C"/>
    <w:rsid w:val="00886CED"/>
    <w:rsid w:val="008A2320"/>
    <w:rsid w:val="008A368E"/>
    <w:rsid w:val="008A6A2A"/>
    <w:rsid w:val="008A776D"/>
    <w:rsid w:val="008B31B3"/>
    <w:rsid w:val="008B4B14"/>
    <w:rsid w:val="008C6817"/>
    <w:rsid w:val="008D082F"/>
    <w:rsid w:val="008D5E26"/>
    <w:rsid w:val="008E213D"/>
    <w:rsid w:val="008E2BB3"/>
    <w:rsid w:val="008E7DD4"/>
    <w:rsid w:val="008F1971"/>
    <w:rsid w:val="008F5235"/>
    <w:rsid w:val="00907349"/>
    <w:rsid w:val="0091219B"/>
    <w:rsid w:val="00914160"/>
    <w:rsid w:val="00927085"/>
    <w:rsid w:val="00933311"/>
    <w:rsid w:val="0093716A"/>
    <w:rsid w:val="00937570"/>
    <w:rsid w:val="00940377"/>
    <w:rsid w:val="00941179"/>
    <w:rsid w:val="0094186A"/>
    <w:rsid w:val="00946082"/>
    <w:rsid w:val="009529F2"/>
    <w:rsid w:val="00957664"/>
    <w:rsid w:val="00962713"/>
    <w:rsid w:val="0096330D"/>
    <w:rsid w:val="00963727"/>
    <w:rsid w:val="00967570"/>
    <w:rsid w:val="009709B4"/>
    <w:rsid w:val="009735EC"/>
    <w:rsid w:val="0098692F"/>
    <w:rsid w:val="00987C27"/>
    <w:rsid w:val="00991EC0"/>
    <w:rsid w:val="00994383"/>
    <w:rsid w:val="009A065B"/>
    <w:rsid w:val="009A069E"/>
    <w:rsid w:val="009A3082"/>
    <w:rsid w:val="009C1550"/>
    <w:rsid w:val="009D069E"/>
    <w:rsid w:val="009D42D7"/>
    <w:rsid w:val="009E5D6C"/>
    <w:rsid w:val="009E6B44"/>
    <w:rsid w:val="00A00DE9"/>
    <w:rsid w:val="00A05540"/>
    <w:rsid w:val="00A07CFF"/>
    <w:rsid w:val="00A317E9"/>
    <w:rsid w:val="00A3308A"/>
    <w:rsid w:val="00A47F1B"/>
    <w:rsid w:val="00A73327"/>
    <w:rsid w:val="00A7379F"/>
    <w:rsid w:val="00A73C8D"/>
    <w:rsid w:val="00A80B7F"/>
    <w:rsid w:val="00A83BF7"/>
    <w:rsid w:val="00A859FD"/>
    <w:rsid w:val="00A87E4F"/>
    <w:rsid w:val="00A97252"/>
    <w:rsid w:val="00AA2C55"/>
    <w:rsid w:val="00AB1DDE"/>
    <w:rsid w:val="00AB4753"/>
    <w:rsid w:val="00AB724D"/>
    <w:rsid w:val="00AB7C04"/>
    <w:rsid w:val="00AC3753"/>
    <w:rsid w:val="00AD5080"/>
    <w:rsid w:val="00AD725A"/>
    <w:rsid w:val="00AE4472"/>
    <w:rsid w:val="00AE53B6"/>
    <w:rsid w:val="00AF1BF0"/>
    <w:rsid w:val="00AF21D5"/>
    <w:rsid w:val="00B054DD"/>
    <w:rsid w:val="00B20AC6"/>
    <w:rsid w:val="00B22D26"/>
    <w:rsid w:val="00B24DB4"/>
    <w:rsid w:val="00B305E2"/>
    <w:rsid w:val="00B37CFA"/>
    <w:rsid w:val="00B41D02"/>
    <w:rsid w:val="00B41FD6"/>
    <w:rsid w:val="00B5339E"/>
    <w:rsid w:val="00B56AB6"/>
    <w:rsid w:val="00B56DA9"/>
    <w:rsid w:val="00B64E3B"/>
    <w:rsid w:val="00B7141E"/>
    <w:rsid w:val="00B776BB"/>
    <w:rsid w:val="00B81BFC"/>
    <w:rsid w:val="00B82DB1"/>
    <w:rsid w:val="00B90CA2"/>
    <w:rsid w:val="00B929C2"/>
    <w:rsid w:val="00B92FC1"/>
    <w:rsid w:val="00BA0E96"/>
    <w:rsid w:val="00BA10D7"/>
    <w:rsid w:val="00BA165F"/>
    <w:rsid w:val="00BA53D2"/>
    <w:rsid w:val="00BA6B6B"/>
    <w:rsid w:val="00BB63CB"/>
    <w:rsid w:val="00BC27D1"/>
    <w:rsid w:val="00BC6DD3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3E01"/>
    <w:rsid w:val="00BF6F4C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3094C"/>
    <w:rsid w:val="00C33F84"/>
    <w:rsid w:val="00C35595"/>
    <w:rsid w:val="00C36CE1"/>
    <w:rsid w:val="00C43C0C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3F58"/>
    <w:rsid w:val="00C76EDF"/>
    <w:rsid w:val="00C82719"/>
    <w:rsid w:val="00C83670"/>
    <w:rsid w:val="00C87003"/>
    <w:rsid w:val="00C93FE9"/>
    <w:rsid w:val="00CA285D"/>
    <w:rsid w:val="00CA41AB"/>
    <w:rsid w:val="00CB416E"/>
    <w:rsid w:val="00CE0E41"/>
    <w:rsid w:val="00CE4ACB"/>
    <w:rsid w:val="00CE7647"/>
    <w:rsid w:val="00CF6EBF"/>
    <w:rsid w:val="00D02738"/>
    <w:rsid w:val="00D0276E"/>
    <w:rsid w:val="00D04BE7"/>
    <w:rsid w:val="00D15267"/>
    <w:rsid w:val="00D161E7"/>
    <w:rsid w:val="00D16D1B"/>
    <w:rsid w:val="00D4042A"/>
    <w:rsid w:val="00D510CA"/>
    <w:rsid w:val="00D5485C"/>
    <w:rsid w:val="00D566D7"/>
    <w:rsid w:val="00D629B0"/>
    <w:rsid w:val="00D749F4"/>
    <w:rsid w:val="00D77941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1D7F"/>
    <w:rsid w:val="00DD49A3"/>
    <w:rsid w:val="00DD76B9"/>
    <w:rsid w:val="00DD78C7"/>
    <w:rsid w:val="00DE36B1"/>
    <w:rsid w:val="00DE56A7"/>
    <w:rsid w:val="00DE6A65"/>
    <w:rsid w:val="00DF207D"/>
    <w:rsid w:val="00DF2FFD"/>
    <w:rsid w:val="00DF56A3"/>
    <w:rsid w:val="00E13D39"/>
    <w:rsid w:val="00E23BF1"/>
    <w:rsid w:val="00E40124"/>
    <w:rsid w:val="00E52B50"/>
    <w:rsid w:val="00E61E06"/>
    <w:rsid w:val="00E777EC"/>
    <w:rsid w:val="00E813E1"/>
    <w:rsid w:val="00E85D01"/>
    <w:rsid w:val="00E92094"/>
    <w:rsid w:val="00E96BF5"/>
    <w:rsid w:val="00E9762A"/>
    <w:rsid w:val="00EA0104"/>
    <w:rsid w:val="00EA0B9A"/>
    <w:rsid w:val="00EA18BD"/>
    <w:rsid w:val="00EA6D9F"/>
    <w:rsid w:val="00EB3C2B"/>
    <w:rsid w:val="00EB561F"/>
    <w:rsid w:val="00EC6DF0"/>
    <w:rsid w:val="00ED425D"/>
    <w:rsid w:val="00ED59F7"/>
    <w:rsid w:val="00ED63E4"/>
    <w:rsid w:val="00EE4FD3"/>
    <w:rsid w:val="00EF13EC"/>
    <w:rsid w:val="00F014E4"/>
    <w:rsid w:val="00F07AE3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5024C"/>
    <w:rsid w:val="00F51B13"/>
    <w:rsid w:val="00F63CD5"/>
    <w:rsid w:val="00F66129"/>
    <w:rsid w:val="00F67468"/>
    <w:rsid w:val="00F71439"/>
    <w:rsid w:val="00F80641"/>
    <w:rsid w:val="00F87A4E"/>
    <w:rsid w:val="00F90946"/>
    <w:rsid w:val="00FA0EEB"/>
    <w:rsid w:val="00FA11B2"/>
    <w:rsid w:val="00FA282E"/>
    <w:rsid w:val="00FA4526"/>
    <w:rsid w:val="00FA4EC9"/>
    <w:rsid w:val="00FB0147"/>
    <w:rsid w:val="00FC03CB"/>
    <w:rsid w:val="00FC1D3B"/>
    <w:rsid w:val="00FC35ED"/>
    <w:rsid w:val="00FC5208"/>
    <w:rsid w:val="00FC62FA"/>
    <w:rsid w:val="00FD0EF0"/>
    <w:rsid w:val="00FD3B3B"/>
    <w:rsid w:val="00FD3B9D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F528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3FB5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rsid w:val="00213FB5"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9709B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9709B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tsev@nads.gov.u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A06F9-9E0E-4396-979E-5E3091FA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5071</Words>
  <Characters>2892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7948</CharactersWithSpaces>
  <SharedDoc>false</SharedDoc>
  <HLinks>
    <vt:vector size="6" baseType="variant">
      <vt:variant>
        <vt:i4>6291468</vt:i4>
      </vt:variant>
      <vt:variant>
        <vt:i4>0</vt:i4>
      </vt:variant>
      <vt:variant>
        <vt:i4>0</vt:i4>
      </vt:variant>
      <vt:variant>
        <vt:i4>5</vt:i4>
      </vt:variant>
      <vt:variant>
        <vt:lpwstr>mailto:zaytsev@nads.gov.ua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2022-09-06T14:18:00Z</dcterms:created>
  <dcterms:modified xsi:type="dcterms:W3CDTF">2022-09-06T14:18:00Z</dcterms:modified>
</cp:coreProperties>
</file>