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BCF8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D7C4FA3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E4117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507D603" w14:textId="77777777" w:rsidR="0062472B" w:rsidRPr="00E41176" w:rsidRDefault="00C35973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21 травня 2021 року № 25</w:t>
      </w:r>
    </w:p>
    <w:p w14:paraId="48AA1AF7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40D94288" w14:textId="77777777" w:rsidR="0062472B" w:rsidRPr="00E41176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69DA3C36" w14:textId="77777777" w:rsidR="00DE4E5E" w:rsidRDefault="00DE4E5E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7444D787" w14:textId="77777777" w:rsidR="0062472B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E41176">
        <w:rPr>
          <w:b/>
          <w:bCs/>
          <w:szCs w:val="28"/>
          <w:lang w:eastAsia="uk-UA"/>
        </w:rPr>
        <w:t>УМОВИ</w:t>
      </w:r>
      <w:r w:rsidRPr="00E41176">
        <w:rPr>
          <w:b/>
          <w:bCs/>
          <w:szCs w:val="28"/>
          <w:lang w:eastAsia="uk-UA"/>
        </w:rPr>
        <w:br/>
        <w:t xml:space="preserve">проведення конкурсу </w:t>
      </w:r>
      <w:r w:rsidRPr="00E41176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E41176">
        <w:rPr>
          <w:rFonts w:eastAsia="Calibri"/>
          <w:b/>
          <w:szCs w:val="28"/>
          <w:lang w:eastAsia="en-US"/>
        </w:rPr>
        <w:br/>
      </w:r>
      <w:r w:rsidRPr="00E41176">
        <w:rPr>
          <w:b/>
          <w:bCs/>
          <w:szCs w:val="28"/>
          <w:lang w:eastAsia="uk-UA"/>
        </w:rPr>
        <w:t xml:space="preserve">головного консультанта відділу консультативно-методичного забезпечення діяльності виборчих комісій </w:t>
      </w:r>
      <w:r w:rsidR="00DE4E5E">
        <w:rPr>
          <w:b/>
          <w:bCs/>
          <w:szCs w:val="28"/>
          <w:lang w:eastAsia="uk-UA"/>
        </w:rPr>
        <w:br/>
      </w:r>
      <w:r w:rsidRPr="00E41176">
        <w:rPr>
          <w:b/>
          <w:bCs/>
          <w:szCs w:val="28"/>
          <w:lang w:eastAsia="uk-UA"/>
        </w:rPr>
        <w:t xml:space="preserve">та комісій з референдумів управління консультативно-методичного забезпечення </w:t>
      </w:r>
      <w:r w:rsidR="00DE4E5E">
        <w:rPr>
          <w:b/>
          <w:bCs/>
          <w:szCs w:val="28"/>
          <w:lang w:eastAsia="uk-UA"/>
        </w:rPr>
        <w:br/>
      </w:r>
      <w:r w:rsidRPr="00E41176">
        <w:rPr>
          <w:b/>
          <w:bCs/>
          <w:szCs w:val="28"/>
          <w:lang w:eastAsia="uk-UA"/>
        </w:rPr>
        <w:t>Секретаріату Центральної виборчої комісії</w:t>
      </w:r>
      <w:r w:rsidRPr="00E41176">
        <w:rPr>
          <w:b/>
          <w:bCs/>
          <w:szCs w:val="28"/>
          <w:lang w:eastAsia="uk-UA"/>
        </w:rPr>
        <w:br/>
        <w:t>(категорія "В")</w:t>
      </w:r>
    </w:p>
    <w:p w14:paraId="100D562C" w14:textId="77777777" w:rsidR="00DE4E5E" w:rsidRPr="00DE4E5E" w:rsidRDefault="00DE4E5E" w:rsidP="0062472B">
      <w:pPr>
        <w:widowControl w:val="0"/>
        <w:ind w:firstLine="0"/>
        <w:jc w:val="center"/>
        <w:rPr>
          <w:b/>
          <w:bCs/>
          <w:sz w:val="18"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982"/>
        <w:gridCol w:w="11570"/>
      </w:tblGrid>
      <w:tr w:rsidR="0062472B" w:rsidRPr="00E41176" w14:paraId="6EBA1D30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0D6" w14:textId="77777777" w:rsidR="0062472B" w:rsidRPr="00E41176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2472B" w:rsidRPr="00E41176" w14:paraId="0E1F8B72" w14:textId="77777777" w:rsidTr="00136465">
        <w:trPr>
          <w:trHeight w:val="399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A668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Посадові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язки</w:t>
            </w:r>
          </w:p>
          <w:p w14:paraId="6842DA3E" w14:textId="77777777" w:rsidR="0062472B" w:rsidRPr="00E41176" w:rsidRDefault="0062472B" w:rsidP="00136465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5D1B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Здійснювати підготовку проєктів актів Комісії, спрямованих на реалізацію положень законів з питань проведення виборів та референдумів.</w:t>
            </w:r>
          </w:p>
          <w:p w14:paraId="19EFB3D2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Здійснювати підготовку зразків виборчих документів та документів з референдуму на допомогу учасникам виборчого та референдумного процесів.</w:t>
            </w:r>
          </w:p>
          <w:p w14:paraId="1BD23F0E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Здійснювати підготовку проєктів рішень Комісії щодо надання роз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яснень і рекомендацій з питань застосування законодавства України про вибори та референдуми.</w:t>
            </w:r>
          </w:p>
          <w:p w14:paraId="6BC9C5AA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 xml:space="preserve">Брати участь у межах компетенції відділу </w:t>
            </w:r>
            <w:r w:rsidR="00D26350">
              <w:rPr>
                <w:sz w:val="24"/>
                <w:szCs w:val="24"/>
                <w:lang w:eastAsia="uk-UA"/>
              </w:rPr>
              <w:t>в</w:t>
            </w:r>
            <w:r w:rsidRPr="00E41176">
              <w:rPr>
                <w:sz w:val="24"/>
                <w:szCs w:val="24"/>
                <w:lang w:eastAsia="uk-UA"/>
              </w:rPr>
              <w:t xml:space="preserve"> розгляді проєктів нормативно-правових актів та інших документів, які надходять до Комісії для погодження або виносяться на розгляд Комісії, з питань, що належать до компетенції управління.</w:t>
            </w:r>
          </w:p>
          <w:p w14:paraId="36B0F2D6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Брати участь в узагальненні практики застосування законодавства України про вибори і референдуми виборчими комісіями та комісіями з референдуму нижчого рівня.</w:t>
            </w:r>
          </w:p>
          <w:p w14:paraId="3D60BAC2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Здійснювати підготовку аналітичних матеріалів за результатами узагальнення практики застосування законодавства України про вибори і референдуми виборчими комісіями та комісіями з референдуму нижчого рівня.</w:t>
            </w:r>
          </w:p>
          <w:p w14:paraId="42E97519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Брати участь у підготовці пропозицій щодо вдосконалення законодавства про вибори та референдуми за результатами аналізу практики його застосування виборчими комісіями та комісіями з референдуму нижчого рівня.</w:t>
            </w:r>
          </w:p>
          <w:p w14:paraId="113E2B02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Брати участь у підготовці збірників, інших довідкових матеріалів з питань виборів та референдумів, забезпечення реалізації та захисту конституційних виборчих прав громадян України і прав на участь у референдумах.</w:t>
            </w:r>
          </w:p>
          <w:p w14:paraId="1904A6EC" w14:textId="77777777" w:rsidR="0062472B" w:rsidRPr="00E41176" w:rsidRDefault="0062472B" w:rsidP="0062472B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Брати участь у підготовці матеріалів до засідань Комісії, конференцій, семінарів, нарад та інших заходів Комісії з питань, пов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язаних із консультативно-методичним забезпеченням діяльності виборчих комісій та комісій з референдумів.</w:t>
            </w:r>
          </w:p>
          <w:p w14:paraId="6284723D" w14:textId="77777777" w:rsidR="0062472B" w:rsidRPr="00E41176" w:rsidRDefault="0062472B" w:rsidP="0091347B">
            <w:pPr>
              <w:widowControl w:val="0"/>
              <w:numPr>
                <w:ilvl w:val="0"/>
                <w:numId w:val="28"/>
              </w:numPr>
              <w:tabs>
                <w:tab w:val="left" w:pos="112"/>
                <w:tab w:val="left" w:pos="396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Виконувати інші завдання за дорученням начальників відділу та управління, керівни</w:t>
            </w:r>
            <w:r w:rsidR="0091347B">
              <w:rPr>
                <w:sz w:val="24"/>
                <w:szCs w:val="24"/>
                <w:lang w:eastAsia="uk-UA"/>
              </w:rPr>
              <w:t>цтва</w:t>
            </w:r>
            <w:r w:rsidRPr="00E41176">
              <w:rPr>
                <w:sz w:val="24"/>
                <w:szCs w:val="24"/>
                <w:lang w:eastAsia="uk-UA"/>
              </w:rPr>
              <w:t xml:space="preserve"> Секретаріату Комісії, дотримуватись правил внутрішнього службового розпорядку Комісії</w:t>
            </w:r>
          </w:p>
        </w:tc>
      </w:tr>
      <w:tr w:rsidR="0062472B" w:rsidRPr="00E41176" w14:paraId="52508F7A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3C80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B28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посадовий</w:t>
            </w:r>
            <w:r w:rsidRPr="00E41176">
              <w:rPr>
                <w:rFonts w:eastAsia="Calibri"/>
                <w:sz w:val="24"/>
                <w:szCs w:val="24"/>
              </w:rPr>
              <w:t xml:space="preserve"> оклад </w:t>
            </w:r>
            <w:r w:rsidRPr="00E41176">
              <w:rPr>
                <w:sz w:val="24"/>
                <w:szCs w:val="24"/>
              </w:rPr>
              <w:t xml:space="preserve">11 000,00 </w:t>
            </w:r>
            <w:r w:rsidRPr="00E41176">
              <w:rPr>
                <w:rFonts w:eastAsia="Calibri"/>
                <w:sz w:val="24"/>
                <w:szCs w:val="24"/>
              </w:rPr>
              <w:t>грн;</w:t>
            </w:r>
          </w:p>
          <w:p w14:paraId="760A73A8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A03E40D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E41176" w14:paraId="37846400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378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9EDD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безстроково</w:t>
            </w:r>
          </w:p>
          <w:p w14:paraId="15E97042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E41176" w14:paraId="659CEF80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2D89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Перелік</w:t>
            </w:r>
            <w:r w:rsidRPr="00E4117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34B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00C49E46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E4117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E41176">
              <w:rPr>
                <w:rFonts w:eastAsia="Calibri"/>
                <w:sz w:val="24"/>
                <w:szCs w:val="24"/>
              </w:rPr>
              <w:t>, в якому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11F897BC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прізвище, ім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08E1B289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558AE954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D261C83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A20996B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5FAA70D1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bookmarkStart w:id="0" w:name="_heading=h.3znysh7" w:colFirst="0" w:colLast="0"/>
            <w:bookmarkEnd w:id="0"/>
            <w:r w:rsidRPr="00E41176">
              <w:rPr>
                <w:rFonts w:eastAsia="Calibri"/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8B6DEB0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язковою.</w:t>
            </w:r>
          </w:p>
          <w:p w14:paraId="0A89DAD6" w14:textId="77777777" w:rsidR="0062472B" w:rsidRPr="00E41176" w:rsidRDefault="0062472B" w:rsidP="0091347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Документи приймаються до 18 год 00 хв 27 травня 2021 року</w:t>
            </w:r>
          </w:p>
        </w:tc>
      </w:tr>
      <w:tr w:rsidR="0062472B" w:rsidRPr="00E41176" w14:paraId="553B0469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E56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51B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2D58AD0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E41176" w14:paraId="14C58179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87D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2BC373CF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043EA239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05E6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lastRenderedPageBreak/>
              <w:t>о 10 год 00 хв 3 червня 2021 року</w:t>
            </w:r>
          </w:p>
          <w:p w14:paraId="0709344E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проведення тестування дистанційно</w:t>
            </w:r>
          </w:p>
          <w:p w14:paraId="07284F9C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082BAC9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24483D1" w14:textId="77777777" w:rsidR="0062472B" w:rsidRP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41176">
              <w:rPr>
                <w:rFonts w:eastAsia="Calibri"/>
                <w:sz w:val="24"/>
                <w:szCs w:val="24"/>
              </w:rPr>
              <w:lastRenderedPageBreak/>
              <w:t xml:space="preserve">проведення співбесіди дистанційно. Платформа </w:t>
            </w:r>
            <w:r w:rsidRPr="00E41176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  <w:p w14:paraId="3981B7C0" w14:textId="77777777" w:rsidR="0062472B" w:rsidRP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40731DE3" w14:textId="77777777" w:rsidR="0062472B" w:rsidRP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B4E5ED7" w14:textId="77777777" w:rsidR="0062472B" w:rsidRP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28991BA0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E41176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E41176" w14:paraId="09CD6D27" w14:textId="77777777" w:rsidTr="00136465">
        <w:trPr>
          <w:cantSplit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C935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0A3E56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E41176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A7F6AE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Сльозко</w:t>
            </w:r>
            <w:r w:rsidRPr="00E4117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E41176">
              <w:rPr>
                <w:rFonts w:eastAsia="Calibri"/>
                <w:sz w:val="24"/>
                <w:szCs w:val="24"/>
              </w:rPr>
              <w:br/>
              <w:t>тел</w:t>
            </w:r>
            <w:r w:rsidRPr="00E41176">
              <w:rPr>
                <w:sz w:val="24"/>
                <w:szCs w:val="24"/>
                <w:lang w:eastAsia="uk-UA"/>
              </w:rPr>
              <w:t>. (044) 256-81-19,</w:t>
            </w:r>
          </w:p>
          <w:p w14:paraId="48AF57F0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62472B" w:rsidRPr="00E41176" w14:paraId="12D382C8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3847" w14:textId="77777777" w:rsidR="00DE4E5E" w:rsidRPr="00DE4E5E" w:rsidRDefault="00DE4E5E" w:rsidP="00136465">
            <w:pPr>
              <w:widowControl w:val="0"/>
              <w:spacing w:after="0"/>
              <w:ind w:firstLine="0"/>
              <w:jc w:val="center"/>
              <w:rPr>
                <w:sz w:val="12"/>
                <w:szCs w:val="24"/>
                <w:lang w:eastAsia="uk-UA"/>
              </w:rPr>
            </w:pPr>
          </w:p>
          <w:p w14:paraId="6338BDBA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E41176" w14:paraId="148B54D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EFF2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715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84" w:type="pct"/>
            <w:shd w:val="clear" w:color="auto" w:fill="auto"/>
            <w:hideMark/>
          </w:tcPr>
          <w:p w14:paraId="7282873E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E41176">
              <w:rPr>
                <w:sz w:val="24"/>
                <w:szCs w:val="24"/>
              </w:rPr>
              <w:t xml:space="preserve"> </w:t>
            </w:r>
          </w:p>
        </w:tc>
      </w:tr>
      <w:tr w:rsidR="0062472B" w:rsidRPr="00E41176" w14:paraId="2D95595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13DF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1719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84" w:type="pct"/>
            <w:shd w:val="clear" w:color="auto" w:fill="auto"/>
            <w:hideMark/>
          </w:tcPr>
          <w:p w14:paraId="3EDFDFB1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E41176" w14:paraId="645F85C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9EB1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C877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40BE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E41176" w14:paraId="1DC3EE6F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097" w14:textId="77777777" w:rsidR="00DE4E5E" w:rsidRPr="00DE4E5E" w:rsidRDefault="00DE4E5E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8"/>
                <w:szCs w:val="24"/>
                <w:lang w:eastAsia="uk-UA"/>
              </w:rPr>
            </w:pPr>
          </w:p>
          <w:p w14:paraId="360CA287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E41176" w14:paraId="661D94CC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E68E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7AF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02339DC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428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hideMark/>
          </w:tcPr>
          <w:p w14:paraId="5E1F2EE0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884" w:type="pct"/>
            <w:hideMark/>
          </w:tcPr>
          <w:p w14:paraId="6D562E8C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1E44B5A2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4CF8DC98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E41176" w14:paraId="2DDD6F47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D4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hideMark/>
          </w:tcPr>
          <w:p w14:paraId="37F99E46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884" w:type="pct"/>
          </w:tcPr>
          <w:p w14:paraId="7E39A91C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5199488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163D489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E41176" w14:paraId="0C5ACA49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B2AA" w14:textId="77777777" w:rsidR="0062472B" w:rsidRPr="00E41176" w:rsidRDefault="0062472B" w:rsidP="00DE4E5E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DC41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E4117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1CD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E828DA9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готовність ділитися д</w:t>
            </w:r>
            <w:r w:rsidR="00CC43CD">
              <w:rPr>
                <w:sz w:val="24"/>
                <w:szCs w:val="24"/>
              </w:rPr>
              <w:t>освідом та ідеями, відкритість в</w:t>
            </w:r>
            <w:r w:rsidRPr="00E41176">
              <w:rPr>
                <w:sz w:val="24"/>
                <w:szCs w:val="24"/>
              </w:rPr>
              <w:t xml:space="preserve"> обміні інформацією;</w:t>
            </w:r>
          </w:p>
          <w:p w14:paraId="11814D5C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28818868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E41176" w14:paraId="6D64E59C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775" w14:textId="77777777" w:rsidR="00DE4E5E" w:rsidRDefault="00DE4E5E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68039B2C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E41176" w14:paraId="55138B26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90D3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D1EF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1427EF4B" w14:textId="77777777" w:rsidTr="00136465">
        <w:trPr>
          <w:trHeight w:val="1722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CE1C06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160F9D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1B010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5EAC07DD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08B69004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CC43CD">
              <w:rPr>
                <w:sz w:val="24"/>
                <w:szCs w:val="24"/>
                <w:lang w:eastAsia="uk-UA"/>
              </w:rPr>
              <w:t>;</w:t>
            </w:r>
            <w:r w:rsidRPr="00E41176">
              <w:rPr>
                <w:sz w:val="24"/>
                <w:szCs w:val="24"/>
                <w:lang w:eastAsia="uk-UA"/>
              </w:rPr>
              <w:t xml:space="preserve"> </w:t>
            </w:r>
          </w:p>
          <w:p w14:paraId="5EBF9E0D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781F4631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2D4AE19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B13CD89" w14:textId="77777777" w:rsidR="003E2F32" w:rsidRPr="003E2F32" w:rsidRDefault="003E2F32" w:rsidP="00987180">
      <w:pPr>
        <w:widowControl w:val="0"/>
        <w:spacing w:after="0"/>
        <w:ind w:left="10348" w:firstLine="0"/>
        <w:jc w:val="center"/>
      </w:pPr>
    </w:p>
    <w:sectPr w:rsidR="003E2F32" w:rsidRPr="003E2F32" w:rsidSect="00DE4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AE02" w14:textId="77777777" w:rsidR="001C1FBF" w:rsidRDefault="001C1FBF" w:rsidP="00BE5EE5">
      <w:r>
        <w:separator/>
      </w:r>
    </w:p>
  </w:endnote>
  <w:endnote w:type="continuationSeparator" w:id="0">
    <w:p w14:paraId="49A8DA2D" w14:textId="77777777" w:rsidR="001C1FBF" w:rsidRDefault="001C1FB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39A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F49E80" w14:textId="77777777" w:rsidR="00D04BE7" w:rsidRDefault="00D04BE7" w:rsidP="00CB416E">
    <w:pPr>
      <w:pStyle w:val="Footer"/>
      <w:rPr>
        <w:rStyle w:val="PageNumber"/>
      </w:rPr>
    </w:pPr>
  </w:p>
  <w:p w14:paraId="62715E61" w14:textId="77777777" w:rsidR="00D04BE7" w:rsidRDefault="00D04BE7" w:rsidP="00CB416E">
    <w:pPr>
      <w:pStyle w:val="Footer"/>
    </w:pPr>
  </w:p>
  <w:p w14:paraId="323E8CD3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A01D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472B">
      <w:rPr>
        <w:rStyle w:val="PageNumber"/>
      </w:rPr>
      <w:fldChar w:fldCharType="separate"/>
    </w:r>
    <w:r w:rsidR="00605446">
      <w:rPr>
        <w:rStyle w:val="PageNumber"/>
        <w:noProof/>
      </w:rPr>
      <w:t>4</w:t>
    </w:r>
    <w:r>
      <w:rPr>
        <w:rStyle w:val="PageNumber"/>
      </w:rPr>
      <w:fldChar w:fldCharType="end"/>
    </w:r>
  </w:p>
  <w:p w14:paraId="3CE13321" w14:textId="77777777" w:rsidR="00CB416E" w:rsidRDefault="00213FB5" w:rsidP="00CB416E">
    <w:pPr>
      <w:pStyle w:val="Footer"/>
      <w:rPr>
        <w:rStyle w:val="PageNumber"/>
      </w:rPr>
    </w:pPr>
    <w:fldSimple w:instr=" FILENAME  \* MERGEFORMAT ">
      <w:r w:rsidR="008C5E30">
        <w:rPr>
          <w:noProof/>
        </w:rPr>
        <w:t>2105</w:t>
      </w:r>
    </w:fldSimple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5E34" w14:textId="77777777" w:rsidR="00D04BE7" w:rsidRDefault="00213FB5" w:rsidP="00CB416E">
    <w:pPr>
      <w:pStyle w:val="Footer"/>
    </w:pPr>
    <w:fldSimple w:instr=" FILENAME  \* MERGEFORMAT ">
      <w:r w:rsidR="008C5E30">
        <w:rPr>
          <w:noProof/>
        </w:rPr>
        <w:t>2105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E1FA" w14:textId="77777777" w:rsidR="001C1FBF" w:rsidRDefault="001C1FBF" w:rsidP="00BE5EE5">
      <w:r>
        <w:separator/>
      </w:r>
    </w:p>
  </w:footnote>
  <w:footnote w:type="continuationSeparator" w:id="0">
    <w:p w14:paraId="6E7181B4" w14:textId="77777777" w:rsidR="001C1FBF" w:rsidRDefault="001C1FBF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A692" w14:textId="77777777" w:rsidR="008D082F" w:rsidRDefault="008D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1412" w14:textId="77777777" w:rsidR="008D082F" w:rsidRDefault="008D0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9DD8" w14:textId="77777777" w:rsidR="008D082F" w:rsidRDefault="008D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934747141">
    <w:abstractNumId w:val="22"/>
  </w:num>
  <w:num w:numId="2" w16cid:durableId="403331879">
    <w:abstractNumId w:val="14"/>
  </w:num>
  <w:num w:numId="3" w16cid:durableId="604457553">
    <w:abstractNumId w:val="10"/>
  </w:num>
  <w:num w:numId="4" w16cid:durableId="1404599408">
    <w:abstractNumId w:val="16"/>
  </w:num>
  <w:num w:numId="5" w16cid:durableId="919098583">
    <w:abstractNumId w:val="12"/>
  </w:num>
  <w:num w:numId="6" w16cid:durableId="1932198821">
    <w:abstractNumId w:val="8"/>
  </w:num>
  <w:num w:numId="7" w16cid:durableId="2112385755">
    <w:abstractNumId w:val="8"/>
  </w:num>
  <w:num w:numId="8" w16cid:durableId="2119173403">
    <w:abstractNumId w:val="8"/>
  </w:num>
  <w:num w:numId="9" w16cid:durableId="83839727">
    <w:abstractNumId w:val="8"/>
  </w:num>
  <w:num w:numId="10" w16cid:durableId="30765652">
    <w:abstractNumId w:val="8"/>
  </w:num>
  <w:num w:numId="11" w16cid:durableId="1574973747">
    <w:abstractNumId w:val="20"/>
  </w:num>
  <w:num w:numId="12" w16cid:durableId="1010907464">
    <w:abstractNumId w:val="17"/>
  </w:num>
  <w:num w:numId="13" w16cid:durableId="946421883">
    <w:abstractNumId w:val="24"/>
  </w:num>
  <w:num w:numId="14" w16cid:durableId="1921980732">
    <w:abstractNumId w:val="15"/>
  </w:num>
  <w:num w:numId="15" w16cid:durableId="1342245955">
    <w:abstractNumId w:val="24"/>
  </w:num>
  <w:num w:numId="16" w16cid:durableId="578173978">
    <w:abstractNumId w:val="24"/>
  </w:num>
  <w:num w:numId="17" w16cid:durableId="1925843169">
    <w:abstractNumId w:val="9"/>
  </w:num>
  <w:num w:numId="18" w16cid:durableId="1225220061">
    <w:abstractNumId w:val="7"/>
  </w:num>
  <w:num w:numId="19" w16cid:durableId="1689991018">
    <w:abstractNumId w:val="6"/>
  </w:num>
  <w:num w:numId="20" w16cid:durableId="426384258">
    <w:abstractNumId w:val="5"/>
  </w:num>
  <w:num w:numId="21" w16cid:durableId="1933053327">
    <w:abstractNumId w:val="4"/>
  </w:num>
  <w:num w:numId="22" w16cid:durableId="1482965288">
    <w:abstractNumId w:val="3"/>
  </w:num>
  <w:num w:numId="23" w16cid:durableId="1538737382">
    <w:abstractNumId w:val="2"/>
  </w:num>
  <w:num w:numId="24" w16cid:durableId="1805662106">
    <w:abstractNumId w:val="1"/>
  </w:num>
  <w:num w:numId="25" w16cid:durableId="1233347775">
    <w:abstractNumId w:val="0"/>
  </w:num>
  <w:num w:numId="26" w16cid:durableId="1338264351">
    <w:abstractNumId w:val="13"/>
  </w:num>
  <w:num w:numId="27" w16cid:durableId="936668586">
    <w:abstractNumId w:val="23"/>
  </w:num>
  <w:num w:numId="28" w16cid:durableId="1782607855">
    <w:abstractNumId w:val="18"/>
  </w:num>
  <w:num w:numId="29" w16cid:durableId="100951812">
    <w:abstractNumId w:val="21"/>
  </w:num>
  <w:num w:numId="30" w16cid:durableId="1145122949">
    <w:abstractNumId w:val="11"/>
  </w:num>
  <w:num w:numId="31" w16cid:durableId="507015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3E56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6506"/>
    <w:rsid w:val="0013055F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1FBF"/>
    <w:rsid w:val="001C21E1"/>
    <w:rsid w:val="001D0062"/>
    <w:rsid w:val="001D73B9"/>
    <w:rsid w:val="001E4A7E"/>
    <w:rsid w:val="001E7AAD"/>
    <w:rsid w:val="00202AB1"/>
    <w:rsid w:val="002078C1"/>
    <w:rsid w:val="00213FB5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74E1C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10BD0"/>
    <w:rsid w:val="00412355"/>
    <w:rsid w:val="00415E20"/>
    <w:rsid w:val="0042105C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0DF9"/>
    <w:rsid w:val="004E1EDD"/>
    <w:rsid w:val="004E2EE3"/>
    <w:rsid w:val="004E4AA0"/>
    <w:rsid w:val="004F0066"/>
    <w:rsid w:val="004F03C5"/>
    <w:rsid w:val="004F39CE"/>
    <w:rsid w:val="0050463F"/>
    <w:rsid w:val="00504838"/>
    <w:rsid w:val="00505058"/>
    <w:rsid w:val="00505A27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247C"/>
    <w:rsid w:val="005F6217"/>
    <w:rsid w:val="00605446"/>
    <w:rsid w:val="00607F48"/>
    <w:rsid w:val="006148B5"/>
    <w:rsid w:val="00622410"/>
    <w:rsid w:val="0062472B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93BD3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6F5005"/>
    <w:rsid w:val="007128EB"/>
    <w:rsid w:val="0071538F"/>
    <w:rsid w:val="00717156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5E30"/>
    <w:rsid w:val="008C6817"/>
    <w:rsid w:val="008D082F"/>
    <w:rsid w:val="008D439D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524B"/>
    <w:rsid w:val="00967570"/>
    <w:rsid w:val="009735EC"/>
    <w:rsid w:val="0098692F"/>
    <w:rsid w:val="00987180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973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C43CD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26350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23BF1"/>
    <w:rsid w:val="00E40124"/>
    <w:rsid w:val="00E52B50"/>
    <w:rsid w:val="00E613DC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2CBA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E4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1747-46F5-40A4-881C-8F63A004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4376</Words>
  <Characters>2495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2022-09-06T14:22:00Z</dcterms:created>
  <dcterms:modified xsi:type="dcterms:W3CDTF">2022-09-06T14:22:00Z</dcterms:modified>
</cp:coreProperties>
</file>